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37" w:rsidRDefault="008D6CC0">
      <w:pPr>
        <w:widowControl/>
        <w:spacing w:before="100" w:beforeAutospacing="1" w:after="100" w:afterAutospacing="1" w:line="384" w:lineRule="auto"/>
        <w:jc w:val="center"/>
        <w:rPr>
          <w:rFonts w:ascii="黑体" w:eastAsia="黑体" w:hAnsi="ˎ̥" w:cs="宋体" w:hint="eastAsia"/>
          <w:bCs/>
          <w:color w:val="000000"/>
          <w:kern w:val="0"/>
          <w:sz w:val="36"/>
          <w:szCs w:val="36"/>
        </w:rPr>
      </w:pPr>
      <w:bookmarkStart w:id="0" w:name="_GoBack"/>
      <w:bookmarkEnd w:id="0"/>
      <w:r>
        <w:rPr>
          <w:rFonts w:ascii="黑体" w:eastAsia="黑体" w:hAnsi="ˎ̥" w:cs="宋体" w:hint="eastAsia"/>
          <w:bCs/>
          <w:color w:val="000000"/>
          <w:kern w:val="0"/>
          <w:sz w:val="36"/>
          <w:szCs w:val="36"/>
        </w:rPr>
        <w:t>科技进步奖公示内容</w:t>
      </w:r>
    </w:p>
    <w:tbl>
      <w:tblPr>
        <w:tblStyle w:val="a5"/>
        <w:tblW w:w="8296" w:type="dxa"/>
        <w:tblLayout w:type="fixed"/>
        <w:tblLook w:val="04A0" w:firstRow="1" w:lastRow="0" w:firstColumn="1" w:lastColumn="0" w:noHBand="0" w:noVBand="1"/>
      </w:tblPr>
      <w:tblGrid>
        <w:gridCol w:w="1501"/>
        <w:gridCol w:w="6795"/>
      </w:tblGrid>
      <w:tr w:rsidR="007C5237">
        <w:trPr>
          <w:trHeight w:val="557"/>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项目名称：</w:t>
            </w:r>
          </w:p>
        </w:tc>
        <w:tc>
          <w:tcPr>
            <w:tcW w:w="6795" w:type="dxa"/>
          </w:tcPr>
          <w:p w:rsidR="007C5237" w:rsidRDefault="008D6CC0">
            <w:pPr>
              <w:rPr>
                <w:rFonts w:ascii="华文仿宋" w:eastAsia="华文仿宋" w:hAnsi="华文仿宋"/>
                <w:sz w:val="24"/>
                <w:szCs w:val="24"/>
              </w:rPr>
            </w:pPr>
            <w:proofErr w:type="gramStart"/>
            <w:r>
              <w:rPr>
                <w:rFonts w:ascii="华文仿宋" w:eastAsia="华文仿宋" w:hAnsi="华文仿宋" w:hint="eastAsia"/>
                <w:sz w:val="24"/>
                <w:szCs w:val="24"/>
              </w:rPr>
              <w:t>云网融合</w:t>
            </w:r>
            <w:proofErr w:type="gramEnd"/>
            <w:r>
              <w:rPr>
                <w:rFonts w:ascii="华文仿宋" w:eastAsia="华文仿宋" w:hAnsi="华文仿宋" w:hint="eastAsia"/>
                <w:sz w:val="24"/>
                <w:szCs w:val="24"/>
              </w:rPr>
              <w:t>环境下信息内容</w:t>
            </w:r>
            <w:r>
              <w:rPr>
                <w:rFonts w:ascii="华文仿宋" w:eastAsia="华文仿宋" w:hAnsi="华文仿宋" w:hint="eastAsia"/>
                <w:sz w:val="24"/>
                <w:szCs w:val="24"/>
              </w:rPr>
              <w:t>分发</w:t>
            </w:r>
            <w:r>
              <w:rPr>
                <w:rFonts w:ascii="华文仿宋" w:eastAsia="华文仿宋" w:hAnsi="华文仿宋" w:hint="eastAsia"/>
                <w:sz w:val="24"/>
                <w:szCs w:val="24"/>
              </w:rPr>
              <w:t>服务与安全管理关键技术</w:t>
            </w:r>
          </w:p>
        </w:tc>
      </w:tr>
      <w:tr w:rsidR="007C5237">
        <w:trPr>
          <w:trHeight w:val="557"/>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提名单位（提名专家）：</w:t>
            </w:r>
          </w:p>
        </w:tc>
        <w:tc>
          <w:tcPr>
            <w:tcW w:w="6795" w:type="dxa"/>
          </w:tcPr>
          <w:p w:rsidR="007C5237" w:rsidRDefault="008D6CC0">
            <w:pPr>
              <w:rPr>
                <w:rFonts w:ascii="华文仿宋" w:eastAsia="华文仿宋" w:hAnsi="华文仿宋"/>
                <w:sz w:val="24"/>
                <w:szCs w:val="24"/>
              </w:rPr>
            </w:pPr>
            <w:r>
              <w:rPr>
                <w:rFonts w:ascii="华文仿宋" w:eastAsia="华文仿宋" w:hAnsi="华文仿宋" w:hint="eastAsia"/>
                <w:sz w:val="24"/>
                <w:szCs w:val="24"/>
              </w:rPr>
              <w:t>上海市</w:t>
            </w:r>
          </w:p>
        </w:tc>
      </w:tr>
      <w:tr w:rsidR="007C5237">
        <w:trPr>
          <w:trHeight w:val="698"/>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提名等级：</w:t>
            </w:r>
          </w:p>
        </w:tc>
        <w:tc>
          <w:tcPr>
            <w:tcW w:w="6795" w:type="dxa"/>
          </w:tcPr>
          <w:p w:rsidR="007C5237" w:rsidRDefault="008D6CC0">
            <w:pPr>
              <w:rPr>
                <w:rFonts w:ascii="华文仿宋" w:eastAsia="华文仿宋" w:hAnsi="华文仿宋"/>
                <w:sz w:val="24"/>
                <w:szCs w:val="24"/>
              </w:rPr>
            </w:pPr>
            <w:r>
              <w:rPr>
                <w:rFonts w:ascii="华文仿宋" w:eastAsia="华文仿宋" w:hAnsi="华文仿宋" w:hint="eastAsia"/>
                <w:sz w:val="24"/>
                <w:szCs w:val="24"/>
              </w:rPr>
              <w:t>二等奖</w:t>
            </w:r>
          </w:p>
        </w:tc>
      </w:tr>
      <w:tr w:rsidR="007C5237">
        <w:trPr>
          <w:trHeight w:val="90"/>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项目简介：</w:t>
            </w:r>
          </w:p>
        </w:tc>
        <w:tc>
          <w:tcPr>
            <w:tcW w:w="6795" w:type="dxa"/>
          </w:tcPr>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该项目属于计算机科学技术学科。当前，以软件定义网络（</w:t>
            </w:r>
            <w:r>
              <w:rPr>
                <w:rFonts w:ascii="华文仿宋" w:eastAsia="华文仿宋" w:hAnsi="华文仿宋" w:hint="eastAsia"/>
                <w:sz w:val="24"/>
                <w:szCs w:val="24"/>
              </w:rPr>
              <w:t>SDN</w:t>
            </w:r>
            <w:r>
              <w:rPr>
                <w:rFonts w:ascii="华文仿宋" w:eastAsia="华文仿宋" w:hAnsi="华文仿宋" w:hint="eastAsia"/>
                <w:sz w:val="24"/>
                <w:szCs w:val="24"/>
              </w:rPr>
              <w:t>）和信息中心网络（</w:t>
            </w:r>
            <w:r>
              <w:rPr>
                <w:rFonts w:ascii="华文仿宋" w:eastAsia="华文仿宋" w:hAnsi="华文仿宋" w:hint="eastAsia"/>
                <w:sz w:val="24"/>
                <w:szCs w:val="24"/>
              </w:rPr>
              <w:t>ICN</w:t>
            </w:r>
            <w:r>
              <w:rPr>
                <w:rFonts w:ascii="华文仿宋" w:eastAsia="华文仿宋" w:hAnsi="华文仿宋" w:hint="eastAsia"/>
                <w:sz w:val="24"/>
                <w:szCs w:val="24"/>
              </w:rPr>
              <w:t>）为代表的新型通信网络与</w:t>
            </w:r>
            <w:proofErr w:type="gramStart"/>
            <w:r>
              <w:rPr>
                <w:rFonts w:ascii="华文仿宋" w:eastAsia="华文仿宋" w:hAnsi="华文仿宋" w:hint="eastAsia"/>
                <w:sz w:val="24"/>
                <w:szCs w:val="24"/>
              </w:rPr>
              <w:t>云服务</w:t>
            </w:r>
            <w:proofErr w:type="gramEnd"/>
            <w:r>
              <w:rPr>
                <w:rFonts w:ascii="华文仿宋" w:eastAsia="华文仿宋" w:hAnsi="华文仿宋" w:hint="eastAsia"/>
                <w:sz w:val="24"/>
                <w:szCs w:val="24"/>
              </w:rPr>
              <w:t>和网络资源</w:t>
            </w:r>
            <w:proofErr w:type="gramStart"/>
            <w:r>
              <w:rPr>
                <w:rFonts w:ascii="华文仿宋" w:eastAsia="华文仿宋" w:hAnsi="华文仿宋" w:hint="eastAsia"/>
                <w:sz w:val="24"/>
                <w:szCs w:val="24"/>
              </w:rPr>
              <w:t>交互上</w:t>
            </w:r>
            <w:proofErr w:type="gramEnd"/>
            <w:r>
              <w:rPr>
                <w:rFonts w:ascii="华文仿宋" w:eastAsia="华文仿宋" w:hAnsi="华文仿宋" w:hint="eastAsia"/>
                <w:sz w:val="24"/>
                <w:szCs w:val="24"/>
              </w:rPr>
              <w:t>日趋融合。</w:t>
            </w:r>
            <w:proofErr w:type="gramStart"/>
            <w:r>
              <w:rPr>
                <w:rFonts w:ascii="华文仿宋" w:eastAsia="华文仿宋" w:hAnsi="华文仿宋" w:hint="eastAsia"/>
                <w:sz w:val="24"/>
                <w:szCs w:val="24"/>
              </w:rPr>
              <w:t>在云网融合</w:t>
            </w:r>
            <w:proofErr w:type="gramEnd"/>
            <w:r>
              <w:rPr>
                <w:rFonts w:ascii="华文仿宋" w:eastAsia="华文仿宋" w:hAnsi="华文仿宋" w:hint="eastAsia"/>
                <w:sz w:val="24"/>
                <w:szCs w:val="24"/>
              </w:rPr>
              <w:t>环境下，亟需解决海量异构资源协同、超大规模信息内容高效分发和安全管理等核心问题。项目组产学研团队历时</w:t>
            </w:r>
            <w:r>
              <w:rPr>
                <w:rFonts w:ascii="华文仿宋" w:eastAsia="华文仿宋" w:hAnsi="华文仿宋" w:hint="eastAsia"/>
                <w:sz w:val="24"/>
                <w:szCs w:val="24"/>
              </w:rPr>
              <w:t>12</w:t>
            </w:r>
            <w:r>
              <w:rPr>
                <w:rFonts w:ascii="华文仿宋" w:eastAsia="华文仿宋" w:hAnsi="华文仿宋" w:hint="eastAsia"/>
                <w:sz w:val="24"/>
                <w:szCs w:val="24"/>
              </w:rPr>
              <w:t>年合作攻关，</w:t>
            </w:r>
            <w:proofErr w:type="gramStart"/>
            <w:r>
              <w:rPr>
                <w:rFonts w:ascii="华文仿宋" w:eastAsia="华文仿宋" w:hAnsi="华文仿宋" w:hint="eastAsia"/>
                <w:sz w:val="24"/>
                <w:szCs w:val="24"/>
              </w:rPr>
              <w:t>在云网融合</w:t>
            </w:r>
            <w:proofErr w:type="gramEnd"/>
            <w:r>
              <w:rPr>
                <w:rFonts w:ascii="华文仿宋" w:eastAsia="华文仿宋" w:hAnsi="华文仿宋" w:hint="eastAsia"/>
                <w:sz w:val="24"/>
                <w:szCs w:val="24"/>
              </w:rPr>
              <w:t>环境下的高性能内容分发服务、海量多源异构可视媒体内容安全分析、异构</w:t>
            </w:r>
            <w:proofErr w:type="gramStart"/>
            <w:r>
              <w:rPr>
                <w:rFonts w:ascii="华文仿宋" w:eastAsia="华文仿宋" w:hAnsi="华文仿宋" w:hint="eastAsia"/>
                <w:sz w:val="24"/>
                <w:szCs w:val="24"/>
              </w:rPr>
              <w:t>跨层主动</w:t>
            </w:r>
            <w:proofErr w:type="gramEnd"/>
            <w:r>
              <w:rPr>
                <w:rFonts w:ascii="华文仿宋" w:eastAsia="华文仿宋" w:hAnsi="华文仿宋" w:hint="eastAsia"/>
                <w:sz w:val="24"/>
                <w:szCs w:val="24"/>
              </w:rPr>
              <w:t>防御体系构建、网络非法行为识别与取证等方面取得了系列创新成果。</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hint="eastAsia"/>
                <w:sz w:val="24"/>
                <w:szCs w:val="24"/>
              </w:rPr>
              <w:t>、提出并实现</w:t>
            </w:r>
            <w:proofErr w:type="gramStart"/>
            <w:r>
              <w:rPr>
                <w:rFonts w:ascii="华文仿宋" w:eastAsia="华文仿宋" w:hAnsi="华文仿宋" w:hint="eastAsia"/>
                <w:sz w:val="24"/>
                <w:szCs w:val="24"/>
              </w:rPr>
              <w:t>了云网融合</w:t>
            </w:r>
            <w:proofErr w:type="gramEnd"/>
            <w:r>
              <w:rPr>
                <w:rFonts w:ascii="华文仿宋" w:eastAsia="华文仿宋" w:hAnsi="华文仿宋" w:hint="eastAsia"/>
                <w:sz w:val="24"/>
                <w:szCs w:val="24"/>
              </w:rPr>
              <w:t>环境下高性能资源协同与内容分发技术。针对</w:t>
            </w:r>
            <w:proofErr w:type="gramStart"/>
            <w:r>
              <w:rPr>
                <w:rFonts w:ascii="华文仿宋" w:eastAsia="华文仿宋" w:hAnsi="华文仿宋" w:hint="eastAsia"/>
                <w:sz w:val="24"/>
                <w:szCs w:val="24"/>
              </w:rPr>
              <w:t>云计算</w:t>
            </w:r>
            <w:proofErr w:type="gramEnd"/>
            <w:r>
              <w:rPr>
                <w:rFonts w:ascii="华文仿宋" w:eastAsia="华文仿宋" w:hAnsi="华文仿宋" w:hint="eastAsia"/>
                <w:sz w:val="24"/>
                <w:szCs w:val="24"/>
              </w:rPr>
              <w:t>资源集中和网络资源分散的矛盾，</w:t>
            </w:r>
            <w:r>
              <w:rPr>
                <w:rFonts w:ascii="华文仿宋" w:eastAsia="华文仿宋" w:hAnsi="华文仿宋" w:hint="eastAsia"/>
                <w:sz w:val="24"/>
                <w:szCs w:val="24"/>
              </w:rPr>
              <w:t>提出了大规模内容分发网络架构与资源协同技术，实现了</w:t>
            </w:r>
            <w:proofErr w:type="gramStart"/>
            <w:r>
              <w:rPr>
                <w:rFonts w:ascii="华文仿宋" w:eastAsia="华文仿宋" w:hAnsi="华文仿宋" w:hint="eastAsia"/>
                <w:sz w:val="24"/>
                <w:szCs w:val="24"/>
              </w:rPr>
              <w:t>云服务</w:t>
            </w:r>
            <w:proofErr w:type="gramEnd"/>
            <w:r>
              <w:rPr>
                <w:rFonts w:ascii="华文仿宋" w:eastAsia="华文仿宋" w:hAnsi="华文仿宋" w:hint="eastAsia"/>
                <w:sz w:val="24"/>
                <w:szCs w:val="24"/>
              </w:rPr>
              <w:t>在全球</w:t>
            </w:r>
            <w:r>
              <w:rPr>
                <w:rFonts w:ascii="华文仿宋" w:eastAsia="华文仿宋" w:hAnsi="华文仿宋" w:hint="eastAsia"/>
                <w:sz w:val="24"/>
                <w:szCs w:val="24"/>
              </w:rPr>
              <w:t>1500</w:t>
            </w:r>
            <w:r>
              <w:rPr>
                <w:rFonts w:ascii="华文仿宋" w:eastAsia="华文仿宋" w:hAnsi="华文仿宋" w:hint="eastAsia"/>
                <w:sz w:val="24"/>
                <w:szCs w:val="24"/>
              </w:rPr>
              <w:t>多个数据中心、</w:t>
            </w:r>
            <w:r>
              <w:rPr>
                <w:rFonts w:ascii="华文仿宋" w:eastAsia="华文仿宋" w:hAnsi="华文仿宋" w:hint="eastAsia"/>
                <w:sz w:val="24"/>
                <w:szCs w:val="24"/>
              </w:rPr>
              <w:t>15</w:t>
            </w:r>
            <w:r>
              <w:rPr>
                <w:rFonts w:ascii="华文仿宋" w:eastAsia="华文仿宋" w:hAnsi="华文仿宋" w:hint="eastAsia"/>
                <w:sz w:val="24"/>
                <w:szCs w:val="24"/>
              </w:rPr>
              <w:t>万多台服务器的高效部署。针对海量终端用户的高品质实时服务，提出了新型传输协议</w:t>
            </w:r>
            <w:r>
              <w:rPr>
                <w:rFonts w:ascii="华文仿宋" w:eastAsia="华文仿宋" w:hAnsi="华文仿宋" w:hint="eastAsia"/>
                <w:sz w:val="24"/>
                <w:szCs w:val="24"/>
              </w:rPr>
              <w:t xml:space="preserve">ETCP </w:t>
            </w:r>
            <w:r>
              <w:rPr>
                <w:rFonts w:ascii="华文仿宋" w:eastAsia="华文仿宋" w:hAnsi="华文仿宋" w:hint="eastAsia"/>
                <w:sz w:val="24"/>
                <w:szCs w:val="24"/>
              </w:rPr>
              <w:t>、</w:t>
            </w:r>
            <w:r>
              <w:rPr>
                <w:rFonts w:ascii="华文仿宋" w:eastAsia="华文仿宋" w:hAnsi="华文仿宋" w:hint="eastAsia"/>
                <w:sz w:val="24"/>
                <w:szCs w:val="24"/>
              </w:rPr>
              <w:t xml:space="preserve">CDN/P2P </w:t>
            </w:r>
            <w:r>
              <w:rPr>
                <w:rFonts w:ascii="华文仿宋" w:eastAsia="华文仿宋" w:hAnsi="华文仿宋" w:hint="eastAsia"/>
                <w:sz w:val="24"/>
                <w:szCs w:val="24"/>
              </w:rPr>
              <w:t>联合调度以及面向内容服务的应用层加速</w:t>
            </w:r>
            <w:r>
              <w:rPr>
                <w:rFonts w:ascii="华文仿宋" w:eastAsia="华文仿宋" w:hAnsi="华文仿宋" w:hint="eastAsia"/>
                <w:sz w:val="24"/>
                <w:szCs w:val="24"/>
              </w:rPr>
              <w:t>APPA</w:t>
            </w:r>
            <w:r>
              <w:rPr>
                <w:rFonts w:ascii="华文仿宋" w:eastAsia="华文仿宋" w:hAnsi="华文仿宋" w:hint="eastAsia"/>
                <w:sz w:val="24"/>
                <w:szCs w:val="24"/>
              </w:rPr>
              <w:t>等技术，有效支持了</w:t>
            </w:r>
            <w:r>
              <w:rPr>
                <w:rFonts w:ascii="华文仿宋" w:eastAsia="华文仿宋" w:hAnsi="华文仿宋" w:hint="eastAsia"/>
                <w:sz w:val="24"/>
                <w:szCs w:val="24"/>
              </w:rPr>
              <w:t>7.5</w:t>
            </w:r>
            <w:r>
              <w:rPr>
                <w:rFonts w:ascii="华文仿宋" w:eastAsia="华文仿宋" w:hAnsi="华文仿宋" w:hint="eastAsia"/>
                <w:sz w:val="24"/>
                <w:szCs w:val="24"/>
              </w:rPr>
              <w:t>亿用户的大容量高带宽、大规模高并发、</w:t>
            </w:r>
            <w:r>
              <w:rPr>
                <w:rFonts w:ascii="华文仿宋" w:eastAsia="华文仿宋" w:hAnsi="华文仿宋" w:hint="eastAsia"/>
                <w:sz w:val="24"/>
                <w:szCs w:val="24"/>
              </w:rPr>
              <w:lastRenderedPageBreak/>
              <w:t>跨终端跨平台等内容服务需求。</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2</w:t>
            </w:r>
            <w:r>
              <w:rPr>
                <w:rFonts w:ascii="华文仿宋" w:eastAsia="华文仿宋" w:hAnsi="华文仿宋" w:hint="eastAsia"/>
                <w:sz w:val="24"/>
                <w:szCs w:val="24"/>
              </w:rPr>
              <w:t>、提出</w:t>
            </w:r>
            <w:proofErr w:type="gramStart"/>
            <w:r>
              <w:rPr>
                <w:rFonts w:ascii="华文仿宋" w:eastAsia="华文仿宋" w:hAnsi="华文仿宋" w:hint="eastAsia"/>
                <w:sz w:val="24"/>
                <w:szCs w:val="24"/>
              </w:rPr>
              <w:t>了云网融合</w:t>
            </w:r>
            <w:proofErr w:type="gramEnd"/>
            <w:r>
              <w:rPr>
                <w:rFonts w:ascii="华文仿宋" w:eastAsia="华文仿宋" w:hAnsi="华文仿宋" w:hint="eastAsia"/>
                <w:sz w:val="24"/>
                <w:szCs w:val="24"/>
              </w:rPr>
              <w:t>环境下海量多源异构可视媒体内容安全监测分析技术。</w:t>
            </w:r>
            <w:proofErr w:type="gramStart"/>
            <w:r>
              <w:rPr>
                <w:rFonts w:ascii="华文仿宋" w:eastAsia="华文仿宋" w:hAnsi="华文仿宋" w:hint="eastAsia"/>
                <w:sz w:val="24"/>
                <w:szCs w:val="24"/>
              </w:rPr>
              <w:t>针对云网融合</w:t>
            </w:r>
            <w:proofErr w:type="gramEnd"/>
            <w:r>
              <w:rPr>
                <w:rFonts w:ascii="华文仿宋" w:eastAsia="华文仿宋" w:hAnsi="华文仿宋" w:hint="eastAsia"/>
                <w:sz w:val="24"/>
                <w:szCs w:val="24"/>
              </w:rPr>
              <w:t>环境下反动、情色等非法敏感可视媒体内容容易被上传和分发的难题，提出了终端上</w:t>
            </w:r>
            <w:proofErr w:type="gramStart"/>
            <w:r>
              <w:rPr>
                <w:rFonts w:ascii="华文仿宋" w:eastAsia="华文仿宋" w:hAnsi="华文仿宋" w:hint="eastAsia"/>
                <w:sz w:val="24"/>
                <w:szCs w:val="24"/>
              </w:rPr>
              <w:t>传内容</w:t>
            </w:r>
            <w:proofErr w:type="gramEnd"/>
            <w:r>
              <w:rPr>
                <w:rFonts w:ascii="华文仿宋" w:eastAsia="华文仿宋" w:hAnsi="华文仿宋" w:hint="eastAsia"/>
                <w:sz w:val="24"/>
                <w:szCs w:val="24"/>
              </w:rPr>
              <w:t>高速提取与特征识别技术，大幅</w:t>
            </w:r>
            <w:r>
              <w:rPr>
                <w:rFonts w:ascii="华文仿宋" w:eastAsia="华文仿宋" w:hAnsi="华文仿宋" w:hint="eastAsia"/>
                <w:sz w:val="24"/>
                <w:szCs w:val="24"/>
              </w:rPr>
              <w:t>提升各类非法敏感可视媒体的识别准确率。成果在国家公安、</w:t>
            </w:r>
            <w:r>
              <w:rPr>
                <w:rFonts w:ascii="华文仿宋" w:eastAsia="华文仿宋" w:hAnsi="华文仿宋" w:hint="eastAsia"/>
                <w:sz w:val="24"/>
                <w:szCs w:val="24"/>
              </w:rPr>
              <w:t xml:space="preserve"> </w:t>
            </w:r>
            <w:r>
              <w:rPr>
                <w:rFonts w:ascii="华文仿宋" w:eastAsia="华文仿宋" w:hAnsi="华文仿宋" w:hint="eastAsia"/>
                <w:sz w:val="24"/>
                <w:szCs w:val="24"/>
              </w:rPr>
              <w:t>宣传、文化等重要部门得到广泛应用。</w:t>
            </w:r>
            <w:r>
              <w:rPr>
                <w:rFonts w:ascii="华文仿宋" w:eastAsia="华文仿宋" w:hAnsi="华文仿宋" w:hint="eastAsia"/>
                <w:sz w:val="24"/>
                <w:szCs w:val="24"/>
              </w:rPr>
              <w:t xml:space="preserve"> </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hint="eastAsia"/>
                <w:sz w:val="24"/>
                <w:szCs w:val="24"/>
              </w:rPr>
              <w:t>、提出并实现</w:t>
            </w:r>
            <w:proofErr w:type="gramStart"/>
            <w:r>
              <w:rPr>
                <w:rFonts w:ascii="华文仿宋" w:eastAsia="华文仿宋" w:hAnsi="华文仿宋" w:hint="eastAsia"/>
                <w:sz w:val="24"/>
                <w:szCs w:val="24"/>
              </w:rPr>
              <w:t>了云网融合</w:t>
            </w:r>
            <w:proofErr w:type="gramEnd"/>
            <w:r>
              <w:rPr>
                <w:rFonts w:ascii="华文仿宋" w:eastAsia="华文仿宋" w:hAnsi="华文仿宋" w:hint="eastAsia"/>
                <w:sz w:val="24"/>
                <w:szCs w:val="24"/>
              </w:rPr>
              <w:t>环境下的</w:t>
            </w:r>
            <w:proofErr w:type="gramStart"/>
            <w:r>
              <w:rPr>
                <w:rFonts w:ascii="华文仿宋" w:eastAsia="华文仿宋" w:hAnsi="华文仿宋" w:hint="eastAsia"/>
                <w:sz w:val="24"/>
                <w:szCs w:val="24"/>
              </w:rPr>
              <w:t>跨层主动</w:t>
            </w:r>
            <w:proofErr w:type="gramEnd"/>
            <w:r>
              <w:rPr>
                <w:rFonts w:ascii="华文仿宋" w:eastAsia="华文仿宋" w:hAnsi="华文仿宋" w:hint="eastAsia"/>
                <w:sz w:val="24"/>
                <w:szCs w:val="24"/>
              </w:rPr>
              <w:t>防御技术。针对内容服务网络边缘节点面临的同时保障高性能内容服务和防御终端用户多样化攻击的难题，提出基于流量清洗及实时检测等机制的</w:t>
            </w:r>
            <w:r>
              <w:rPr>
                <w:rFonts w:ascii="华文仿宋" w:eastAsia="华文仿宋" w:hAnsi="华文仿宋" w:hint="eastAsia"/>
                <w:sz w:val="24"/>
                <w:szCs w:val="24"/>
              </w:rPr>
              <w:t>ADS</w:t>
            </w:r>
            <w:r>
              <w:rPr>
                <w:rFonts w:ascii="华文仿宋" w:eastAsia="华文仿宋" w:hAnsi="华文仿宋" w:hint="eastAsia"/>
                <w:sz w:val="24"/>
                <w:szCs w:val="24"/>
              </w:rPr>
              <w:t>模型，单点</w:t>
            </w:r>
            <w:r>
              <w:rPr>
                <w:rFonts w:ascii="华文仿宋" w:eastAsia="华文仿宋" w:hAnsi="华文仿宋" w:hint="eastAsia"/>
                <w:sz w:val="24"/>
                <w:szCs w:val="24"/>
              </w:rPr>
              <w:t>DDoS</w:t>
            </w:r>
            <w:r>
              <w:rPr>
                <w:rFonts w:ascii="华文仿宋" w:eastAsia="华文仿宋" w:hAnsi="华文仿宋" w:hint="eastAsia"/>
                <w:sz w:val="24"/>
                <w:szCs w:val="24"/>
              </w:rPr>
              <w:t>防护性能达</w:t>
            </w:r>
            <w:r>
              <w:rPr>
                <w:rFonts w:ascii="华文仿宋" w:eastAsia="华文仿宋" w:hAnsi="华文仿宋" w:hint="eastAsia"/>
                <w:sz w:val="24"/>
                <w:szCs w:val="24"/>
              </w:rPr>
              <w:t>1000</w:t>
            </w:r>
            <w:r>
              <w:rPr>
                <w:rFonts w:ascii="华文仿宋" w:eastAsia="华文仿宋" w:hAnsi="华文仿宋" w:hint="eastAsia"/>
                <w:sz w:val="24"/>
                <w:szCs w:val="24"/>
              </w:rPr>
              <w:t>万</w:t>
            </w:r>
            <w:r>
              <w:rPr>
                <w:rFonts w:ascii="华文仿宋" w:eastAsia="华文仿宋" w:hAnsi="华文仿宋" w:hint="eastAsia"/>
                <w:sz w:val="24"/>
                <w:szCs w:val="24"/>
              </w:rPr>
              <w:t>QPS</w:t>
            </w:r>
            <w:r>
              <w:rPr>
                <w:rFonts w:ascii="华文仿宋" w:eastAsia="华文仿宋" w:hAnsi="华文仿宋" w:hint="eastAsia"/>
                <w:sz w:val="24"/>
                <w:szCs w:val="24"/>
              </w:rPr>
              <w:t>；提出并实现了基于边缘节点安全事件快速关联、融合推理</w:t>
            </w:r>
            <w:proofErr w:type="gramStart"/>
            <w:r>
              <w:rPr>
                <w:rFonts w:ascii="华文仿宋" w:eastAsia="华文仿宋" w:hAnsi="华文仿宋" w:hint="eastAsia"/>
                <w:sz w:val="24"/>
                <w:szCs w:val="24"/>
              </w:rPr>
              <w:t>的云网融合</w:t>
            </w:r>
            <w:proofErr w:type="gramEnd"/>
            <w:r>
              <w:rPr>
                <w:rFonts w:ascii="华文仿宋" w:eastAsia="华文仿宋" w:hAnsi="华文仿宋" w:hint="eastAsia"/>
                <w:sz w:val="24"/>
                <w:szCs w:val="24"/>
              </w:rPr>
              <w:t>安全威胁感知模型和平台，在支撑国家重大活动、重点网络平台高效内容服务的同时确保了网络安全。</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hint="eastAsia"/>
                <w:sz w:val="24"/>
                <w:szCs w:val="24"/>
              </w:rPr>
              <w:t>、提出并实现</w:t>
            </w:r>
            <w:proofErr w:type="gramStart"/>
            <w:r>
              <w:rPr>
                <w:rFonts w:ascii="华文仿宋" w:eastAsia="华文仿宋" w:hAnsi="华文仿宋" w:hint="eastAsia"/>
                <w:sz w:val="24"/>
                <w:szCs w:val="24"/>
              </w:rPr>
              <w:t>了云网融合</w:t>
            </w:r>
            <w:proofErr w:type="gramEnd"/>
            <w:r>
              <w:rPr>
                <w:rFonts w:ascii="华文仿宋" w:eastAsia="华文仿宋" w:hAnsi="华文仿宋" w:hint="eastAsia"/>
                <w:sz w:val="24"/>
                <w:szCs w:val="24"/>
              </w:rPr>
              <w:t>环境下的非法行为快速取证技术。针对海量可视媒体信息伪造、盗版、复杂攻击等非法行为精准识别与司法取证的难题，提出了针对视觉无法分辨的媒体伪造鉴别、侵权合谋者定位追踪技术；提出了针对加密、隐藏信息内容分析的口令字典库管理、密码算法旁路攻击、</w:t>
            </w:r>
            <w:proofErr w:type="gramStart"/>
            <w:r>
              <w:rPr>
                <w:rFonts w:ascii="华文仿宋" w:eastAsia="华文仿宋" w:hAnsi="华文仿宋" w:hint="eastAsia"/>
                <w:sz w:val="24"/>
                <w:szCs w:val="24"/>
              </w:rPr>
              <w:t>隐写图像盲</w:t>
            </w:r>
            <w:proofErr w:type="gramEnd"/>
            <w:r>
              <w:rPr>
                <w:rFonts w:ascii="华文仿宋" w:eastAsia="华文仿宋" w:hAnsi="华文仿宋" w:hint="eastAsia"/>
                <w:sz w:val="24"/>
                <w:szCs w:val="24"/>
              </w:rPr>
              <w:t>检测及基于硬件技术，可重构破译集群系统研制方面取得突破；研制了复杂网络攻击诱捕及取证等工具，在国家司法、公安等部门得到了推广应用。</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项目累计取得了一系列授权发明专利和软件著作权，发表</w:t>
            </w:r>
            <w:r>
              <w:rPr>
                <w:rFonts w:ascii="华文仿宋" w:eastAsia="华文仿宋" w:hAnsi="华文仿宋" w:hint="eastAsia"/>
                <w:sz w:val="24"/>
                <w:szCs w:val="24"/>
              </w:rPr>
              <w:t>SCI/EI</w:t>
            </w:r>
            <w:r>
              <w:rPr>
                <w:rFonts w:ascii="华文仿宋" w:eastAsia="华文仿宋" w:hAnsi="华文仿宋" w:hint="eastAsia"/>
                <w:sz w:val="24"/>
                <w:szCs w:val="24"/>
              </w:rPr>
              <w:t>论文</w:t>
            </w:r>
            <w:r>
              <w:rPr>
                <w:rFonts w:ascii="华文仿宋" w:eastAsia="华文仿宋" w:hAnsi="华文仿宋" w:hint="eastAsia"/>
                <w:sz w:val="24"/>
                <w:szCs w:val="24"/>
              </w:rPr>
              <w:t>80</w:t>
            </w:r>
            <w:r>
              <w:rPr>
                <w:rFonts w:ascii="华文仿宋" w:eastAsia="华文仿宋" w:hAnsi="华文仿宋" w:hint="eastAsia"/>
                <w:sz w:val="24"/>
                <w:szCs w:val="24"/>
              </w:rPr>
              <w:t>余篇；牵头制订国家标准</w:t>
            </w:r>
            <w:r>
              <w:rPr>
                <w:rFonts w:ascii="华文仿宋" w:eastAsia="华文仿宋" w:hAnsi="华文仿宋" w:hint="eastAsia"/>
                <w:sz w:val="24"/>
                <w:szCs w:val="24"/>
              </w:rPr>
              <w:t>6</w:t>
            </w:r>
            <w:r>
              <w:rPr>
                <w:rFonts w:ascii="华文仿宋" w:eastAsia="华文仿宋" w:hAnsi="华文仿宋" w:hint="eastAsia"/>
                <w:sz w:val="24"/>
                <w:szCs w:val="24"/>
              </w:rPr>
              <w:t>项，行业标准</w:t>
            </w:r>
            <w:r>
              <w:rPr>
                <w:rFonts w:ascii="华文仿宋" w:eastAsia="华文仿宋" w:hAnsi="华文仿宋" w:hint="eastAsia"/>
                <w:sz w:val="24"/>
                <w:szCs w:val="24"/>
              </w:rPr>
              <w:t>2</w:t>
            </w:r>
            <w:r>
              <w:rPr>
                <w:rFonts w:ascii="华文仿宋" w:eastAsia="华文仿宋" w:hAnsi="华文仿宋" w:hint="eastAsia"/>
                <w:sz w:val="24"/>
                <w:szCs w:val="24"/>
              </w:rPr>
              <w:t>项</w:t>
            </w:r>
            <w:r>
              <w:rPr>
                <w:rFonts w:ascii="华文仿宋" w:eastAsia="华文仿宋" w:hAnsi="华文仿宋" w:hint="eastAsia"/>
                <w:sz w:val="24"/>
                <w:szCs w:val="24"/>
              </w:rPr>
              <w:t>。项目形成了具有完全自主知识产权的</w:t>
            </w:r>
            <w:r>
              <w:rPr>
                <w:rFonts w:ascii="华文仿宋" w:eastAsia="华文仿宋" w:hAnsi="华文仿宋" w:hint="eastAsia"/>
                <w:sz w:val="24"/>
                <w:szCs w:val="24"/>
              </w:rPr>
              <w:t>6</w:t>
            </w:r>
            <w:r>
              <w:rPr>
                <w:rFonts w:ascii="华文仿宋" w:eastAsia="华文仿宋" w:hAnsi="华文仿宋" w:hint="eastAsia"/>
                <w:sz w:val="24"/>
                <w:szCs w:val="24"/>
              </w:rPr>
              <w:t>大服务平台和</w:t>
            </w:r>
            <w:r>
              <w:rPr>
                <w:rFonts w:ascii="华文仿宋" w:eastAsia="华文仿宋" w:hAnsi="华文仿宋" w:hint="eastAsia"/>
                <w:sz w:val="24"/>
                <w:szCs w:val="24"/>
              </w:rPr>
              <w:t>21</w:t>
            </w:r>
            <w:r>
              <w:rPr>
                <w:rFonts w:ascii="华文仿宋" w:eastAsia="华文仿宋" w:hAnsi="华文仿宋" w:hint="eastAsia"/>
                <w:sz w:val="24"/>
                <w:szCs w:val="24"/>
              </w:rPr>
              <w:t>种技术工具，服务于全球</w:t>
            </w:r>
            <w:r>
              <w:rPr>
                <w:rFonts w:ascii="华文仿宋" w:eastAsia="华文仿宋" w:hAnsi="华文仿宋" w:hint="eastAsia"/>
                <w:sz w:val="24"/>
                <w:szCs w:val="24"/>
              </w:rPr>
              <w:t>70</w:t>
            </w:r>
            <w:r>
              <w:rPr>
                <w:rFonts w:ascii="华文仿宋" w:eastAsia="华文仿宋" w:hAnsi="华文仿宋" w:hint="eastAsia"/>
                <w:sz w:val="24"/>
                <w:szCs w:val="24"/>
              </w:rPr>
              <w:t>多个国家的</w:t>
            </w:r>
            <w:r>
              <w:rPr>
                <w:rFonts w:ascii="华文仿宋" w:eastAsia="华文仿宋" w:hAnsi="华文仿宋" w:hint="eastAsia"/>
                <w:sz w:val="24"/>
                <w:szCs w:val="24"/>
              </w:rPr>
              <w:t>7.5</w:t>
            </w:r>
            <w:r>
              <w:rPr>
                <w:rFonts w:ascii="华文仿宋" w:eastAsia="华文仿宋" w:hAnsi="华文仿宋" w:hint="eastAsia"/>
                <w:sz w:val="24"/>
                <w:szCs w:val="24"/>
              </w:rPr>
              <w:t>亿用户，近三年经济效益显著，完成</w:t>
            </w:r>
            <w:proofErr w:type="gramStart"/>
            <w:r>
              <w:rPr>
                <w:rFonts w:ascii="华文仿宋" w:eastAsia="华文仿宋" w:hAnsi="华文仿宋" w:hint="eastAsia"/>
                <w:sz w:val="24"/>
                <w:szCs w:val="24"/>
              </w:rPr>
              <w:t>单位网宿科技</w:t>
            </w:r>
            <w:proofErr w:type="gramEnd"/>
            <w:r>
              <w:rPr>
                <w:rFonts w:ascii="华文仿宋" w:eastAsia="华文仿宋" w:hAnsi="华文仿宋" w:hint="eastAsia"/>
                <w:sz w:val="24"/>
                <w:szCs w:val="24"/>
              </w:rPr>
              <w:t>连续</w:t>
            </w:r>
            <w:r>
              <w:rPr>
                <w:rFonts w:ascii="华文仿宋" w:eastAsia="华文仿宋" w:hAnsi="华文仿宋" w:hint="eastAsia"/>
                <w:sz w:val="24"/>
                <w:szCs w:val="24"/>
              </w:rPr>
              <w:t>6</w:t>
            </w:r>
            <w:r>
              <w:rPr>
                <w:rFonts w:ascii="华文仿宋" w:eastAsia="华文仿宋" w:hAnsi="华文仿宋" w:hint="eastAsia"/>
                <w:sz w:val="24"/>
                <w:szCs w:val="24"/>
              </w:rPr>
              <w:t>年位居中国商用内容分发网络服务市场榜首。成果成功保障了十九大、金砖会议、杭州</w:t>
            </w:r>
            <w:r>
              <w:rPr>
                <w:rFonts w:ascii="华文仿宋" w:eastAsia="华文仿宋" w:hAnsi="华文仿宋" w:hint="eastAsia"/>
                <w:sz w:val="24"/>
                <w:szCs w:val="24"/>
              </w:rPr>
              <w:t>G20</w:t>
            </w:r>
            <w:r>
              <w:rPr>
                <w:rFonts w:ascii="华文仿宋" w:eastAsia="华文仿宋" w:hAnsi="华文仿宋" w:hint="eastAsia"/>
                <w:sz w:val="24"/>
                <w:szCs w:val="24"/>
              </w:rPr>
              <w:t>峰会、</w:t>
            </w:r>
            <w:proofErr w:type="gramStart"/>
            <w:r>
              <w:rPr>
                <w:rFonts w:ascii="华文仿宋" w:eastAsia="华文仿宋" w:hAnsi="华文仿宋" w:hint="eastAsia"/>
                <w:sz w:val="24"/>
                <w:szCs w:val="24"/>
              </w:rPr>
              <w:t>世</w:t>
            </w:r>
            <w:proofErr w:type="gramEnd"/>
            <w:r>
              <w:rPr>
                <w:rFonts w:ascii="华文仿宋" w:eastAsia="华文仿宋" w:hAnsi="华文仿宋" w:hint="eastAsia"/>
                <w:sz w:val="24"/>
                <w:szCs w:val="24"/>
              </w:rPr>
              <w:t>博会、</w:t>
            </w:r>
            <w:proofErr w:type="gramStart"/>
            <w:r>
              <w:rPr>
                <w:rFonts w:ascii="华文仿宋" w:eastAsia="华文仿宋" w:hAnsi="华文仿宋" w:hint="eastAsia"/>
                <w:sz w:val="24"/>
                <w:szCs w:val="24"/>
              </w:rPr>
              <w:t>进博会</w:t>
            </w:r>
            <w:proofErr w:type="gramEnd"/>
            <w:r>
              <w:rPr>
                <w:rFonts w:ascii="华文仿宋" w:eastAsia="华文仿宋" w:hAnsi="华文仿宋" w:hint="eastAsia"/>
                <w:sz w:val="24"/>
                <w:szCs w:val="24"/>
              </w:rPr>
              <w:t>等国家重大活动，</w:t>
            </w:r>
            <w:r>
              <w:rPr>
                <w:rFonts w:ascii="华文仿宋" w:eastAsia="华文仿宋" w:hAnsi="华文仿宋" w:hint="eastAsia"/>
                <w:sz w:val="24"/>
                <w:szCs w:val="24"/>
              </w:rPr>
              <w:t>12306</w:t>
            </w:r>
            <w:r>
              <w:rPr>
                <w:rFonts w:ascii="华文仿宋" w:eastAsia="华文仿宋" w:hAnsi="华文仿宋" w:hint="eastAsia"/>
                <w:sz w:val="24"/>
                <w:szCs w:val="24"/>
              </w:rPr>
              <w:t>、</w:t>
            </w:r>
            <w:r>
              <w:rPr>
                <w:rFonts w:ascii="华文仿宋" w:eastAsia="华文仿宋" w:hAnsi="华文仿宋" w:hint="eastAsia"/>
                <w:sz w:val="24"/>
                <w:szCs w:val="24"/>
              </w:rPr>
              <w:t>Apple Store</w:t>
            </w:r>
            <w:r>
              <w:rPr>
                <w:rFonts w:ascii="华文仿宋" w:eastAsia="华文仿宋" w:hAnsi="华文仿宋" w:hint="eastAsia"/>
                <w:sz w:val="24"/>
                <w:szCs w:val="24"/>
              </w:rPr>
              <w:t>等国内外应用平台，以及</w:t>
            </w:r>
            <w:proofErr w:type="gramStart"/>
            <w:r>
              <w:rPr>
                <w:rFonts w:ascii="华文仿宋" w:eastAsia="华文仿宋" w:hAnsi="华文仿宋" w:hint="eastAsia"/>
                <w:sz w:val="24"/>
                <w:szCs w:val="24"/>
              </w:rPr>
              <w:t>央视网</w:t>
            </w:r>
            <w:proofErr w:type="gramEnd"/>
            <w:r>
              <w:rPr>
                <w:rFonts w:ascii="华文仿宋" w:eastAsia="华文仿宋" w:hAnsi="华文仿宋" w:hint="eastAsia"/>
                <w:sz w:val="24"/>
                <w:szCs w:val="24"/>
              </w:rPr>
              <w:t>等直播平台的高性能内容服务和安全管理，受到</w:t>
            </w:r>
            <w:proofErr w:type="gramStart"/>
            <w:r>
              <w:rPr>
                <w:rFonts w:ascii="华文仿宋" w:eastAsia="华文仿宋" w:hAnsi="华文仿宋" w:hint="eastAsia"/>
                <w:sz w:val="24"/>
                <w:szCs w:val="24"/>
              </w:rPr>
              <w:t>中央网信办</w:t>
            </w:r>
            <w:proofErr w:type="gramEnd"/>
            <w:r>
              <w:rPr>
                <w:rFonts w:ascii="华文仿宋" w:eastAsia="华文仿宋" w:hAnsi="华文仿宋" w:hint="eastAsia"/>
                <w:sz w:val="24"/>
                <w:szCs w:val="24"/>
              </w:rPr>
              <w:t>等部门的表彰；有效支撑了新疆“</w:t>
            </w:r>
            <w:r>
              <w:rPr>
                <w:rFonts w:ascii="华文仿宋" w:eastAsia="华文仿宋" w:hAnsi="华文仿宋" w:hint="eastAsia"/>
                <w:sz w:val="24"/>
                <w:szCs w:val="24"/>
              </w:rPr>
              <w:t>7.5</w:t>
            </w:r>
            <w:r>
              <w:rPr>
                <w:rFonts w:ascii="华文仿宋" w:eastAsia="华文仿宋" w:hAnsi="华文仿宋" w:hint="eastAsia"/>
                <w:sz w:val="24"/>
                <w:szCs w:val="24"/>
              </w:rPr>
              <w:t>”事件、上海“</w:t>
            </w:r>
            <w:r>
              <w:rPr>
                <w:rFonts w:ascii="华文仿宋" w:eastAsia="华文仿宋" w:hAnsi="华文仿宋" w:hint="eastAsia"/>
                <w:sz w:val="24"/>
                <w:szCs w:val="24"/>
              </w:rPr>
              <w:t>7.18</w:t>
            </w:r>
            <w:r>
              <w:rPr>
                <w:rFonts w:ascii="华文仿宋" w:eastAsia="华文仿宋" w:hAnsi="华文仿宋" w:hint="eastAsia"/>
                <w:sz w:val="24"/>
                <w:szCs w:val="24"/>
              </w:rPr>
              <w:t>”私车牌照拍卖系统攻击案、系列网络赌博案等</w:t>
            </w:r>
            <w:r>
              <w:rPr>
                <w:rFonts w:ascii="华文仿宋" w:eastAsia="华文仿宋" w:hAnsi="华文仿宋" w:hint="eastAsia"/>
                <w:sz w:val="24"/>
                <w:szCs w:val="24"/>
              </w:rPr>
              <w:t>1500</w:t>
            </w:r>
            <w:r>
              <w:rPr>
                <w:rFonts w:ascii="华文仿宋" w:eastAsia="华文仿宋" w:hAnsi="华文仿宋" w:hint="eastAsia"/>
                <w:sz w:val="24"/>
                <w:szCs w:val="24"/>
              </w:rPr>
              <w:t>余起</w:t>
            </w:r>
            <w:proofErr w:type="gramStart"/>
            <w:r>
              <w:rPr>
                <w:rFonts w:ascii="华文仿宋" w:eastAsia="华文仿宋" w:hAnsi="华文仿宋" w:hint="eastAsia"/>
                <w:sz w:val="24"/>
                <w:szCs w:val="24"/>
              </w:rPr>
              <w:t>涉网犯罪</w:t>
            </w:r>
            <w:proofErr w:type="gramEnd"/>
            <w:r>
              <w:rPr>
                <w:rFonts w:ascii="华文仿宋" w:eastAsia="华文仿宋" w:hAnsi="华文仿宋" w:hint="eastAsia"/>
                <w:sz w:val="24"/>
                <w:szCs w:val="24"/>
              </w:rPr>
              <w:t>案件的取证和侦破</w:t>
            </w:r>
            <w:r>
              <w:rPr>
                <w:rFonts w:ascii="华文仿宋" w:eastAsia="华文仿宋" w:hAnsi="华文仿宋" w:hint="eastAsia"/>
                <w:sz w:val="24"/>
                <w:szCs w:val="24"/>
              </w:rPr>
              <w:t>。荣获上海市科技进步一等奖</w:t>
            </w:r>
            <w:r>
              <w:rPr>
                <w:rFonts w:ascii="华文仿宋" w:eastAsia="华文仿宋" w:hAnsi="华文仿宋" w:hint="eastAsia"/>
                <w:sz w:val="24"/>
                <w:szCs w:val="24"/>
              </w:rPr>
              <w:t>2</w:t>
            </w:r>
            <w:r>
              <w:rPr>
                <w:rFonts w:ascii="华文仿宋" w:eastAsia="华文仿宋" w:hAnsi="华文仿宋" w:hint="eastAsia"/>
                <w:sz w:val="24"/>
                <w:szCs w:val="24"/>
              </w:rPr>
              <w:t>项。</w:t>
            </w:r>
          </w:p>
        </w:tc>
      </w:tr>
      <w:tr w:rsidR="007C5237">
        <w:trPr>
          <w:trHeight w:val="2111"/>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lastRenderedPageBreak/>
              <w:t>客观评价：</w:t>
            </w:r>
          </w:p>
        </w:tc>
        <w:tc>
          <w:tcPr>
            <w:tcW w:w="6795" w:type="dxa"/>
          </w:tcPr>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该项目通过技术转化形成了</w:t>
            </w:r>
            <w:proofErr w:type="gramStart"/>
            <w:r>
              <w:rPr>
                <w:rFonts w:ascii="华文仿宋" w:eastAsia="华文仿宋" w:hAnsi="华文仿宋" w:hint="eastAsia"/>
                <w:sz w:val="24"/>
                <w:szCs w:val="24"/>
              </w:rPr>
              <w:t>6</w:t>
            </w:r>
            <w:r>
              <w:rPr>
                <w:rFonts w:ascii="华文仿宋" w:eastAsia="华文仿宋" w:hAnsi="华文仿宋" w:hint="eastAsia"/>
                <w:sz w:val="24"/>
                <w:szCs w:val="24"/>
              </w:rPr>
              <w:t>大类云网融合</w:t>
            </w:r>
            <w:proofErr w:type="gramEnd"/>
            <w:r>
              <w:rPr>
                <w:rFonts w:ascii="华文仿宋" w:eastAsia="华文仿宋" w:hAnsi="华文仿宋" w:hint="eastAsia"/>
                <w:sz w:val="24"/>
                <w:szCs w:val="24"/>
              </w:rPr>
              <w:t>信息内容与安全管理服务平台，</w:t>
            </w:r>
            <w:r>
              <w:rPr>
                <w:rFonts w:ascii="华文仿宋" w:eastAsia="华文仿宋" w:hAnsi="华文仿宋" w:hint="eastAsia"/>
                <w:sz w:val="24"/>
                <w:szCs w:val="24"/>
              </w:rPr>
              <w:t>21</w:t>
            </w:r>
            <w:r>
              <w:rPr>
                <w:rFonts w:ascii="华文仿宋" w:eastAsia="华文仿宋" w:hAnsi="华文仿宋" w:hint="eastAsia"/>
                <w:sz w:val="24"/>
                <w:szCs w:val="24"/>
              </w:rPr>
              <w:t>类信息内安全管理工具，本项目成果曾于</w:t>
            </w:r>
            <w:r>
              <w:rPr>
                <w:rFonts w:ascii="华文仿宋" w:eastAsia="华文仿宋" w:hAnsi="华文仿宋" w:hint="eastAsia"/>
                <w:sz w:val="24"/>
                <w:szCs w:val="24"/>
              </w:rPr>
              <w:t>2013</w:t>
            </w:r>
            <w:r>
              <w:rPr>
                <w:rFonts w:ascii="华文仿宋" w:eastAsia="华文仿宋" w:hAnsi="华文仿宋" w:hint="eastAsia"/>
                <w:sz w:val="24"/>
                <w:szCs w:val="24"/>
              </w:rPr>
              <w:t>年和</w:t>
            </w:r>
            <w:r>
              <w:rPr>
                <w:rFonts w:ascii="华文仿宋" w:eastAsia="华文仿宋" w:hAnsi="华文仿宋" w:hint="eastAsia"/>
                <w:sz w:val="24"/>
                <w:szCs w:val="24"/>
              </w:rPr>
              <w:t>2015</w:t>
            </w:r>
            <w:r>
              <w:rPr>
                <w:rFonts w:ascii="华文仿宋" w:eastAsia="华文仿宋" w:hAnsi="华文仿宋" w:hint="eastAsia"/>
                <w:sz w:val="24"/>
                <w:szCs w:val="24"/>
              </w:rPr>
              <w:t>年上海市科学技术进步一等奖，</w:t>
            </w:r>
            <w:r>
              <w:rPr>
                <w:rFonts w:ascii="华文仿宋" w:eastAsia="华文仿宋" w:hAnsi="华文仿宋" w:hint="eastAsia"/>
                <w:sz w:val="24"/>
                <w:szCs w:val="24"/>
              </w:rPr>
              <w:t>2016</w:t>
            </w:r>
            <w:r>
              <w:rPr>
                <w:rFonts w:ascii="华文仿宋" w:eastAsia="华文仿宋" w:hAnsi="华文仿宋" w:hint="eastAsia"/>
                <w:sz w:val="24"/>
                <w:szCs w:val="24"/>
              </w:rPr>
              <w:t>年中国产学研合作创新成果一等奖。相关成果的客观评价如下：</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hint="eastAsia"/>
                <w:sz w:val="24"/>
                <w:szCs w:val="24"/>
              </w:rPr>
              <w:t>、项目成果云分发网络平台软件技术评价：国际先进水平上海科学技术情报研究所的《查新咨询报告》表明：“该项目符合该领域国内外研究方向，具有先进性。„„项目在自适应支持、调度范围等方面达到国际先进水平。”</w:t>
            </w:r>
            <w:r>
              <w:rPr>
                <w:rFonts w:ascii="华文仿宋" w:eastAsia="华文仿宋" w:hAnsi="华文仿宋" w:hint="eastAsia"/>
                <w:sz w:val="24"/>
                <w:szCs w:val="24"/>
              </w:rPr>
              <w:t xml:space="preserve"> </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第三方机构</w:t>
            </w:r>
            <w:r>
              <w:rPr>
                <w:rFonts w:ascii="华文仿宋" w:eastAsia="华文仿宋" w:hAnsi="华文仿宋" w:hint="eastAsia"/>
                <w:sz w:val="24"/>
                <w:szCs w:val="24"/>
              </w:rPr>
              <w:t>的《软件技术测试报告》表明：“</w:t>
            </w:r>
            <w:r>
              <w:rPr>
                <w:rFonts w:ascii="华文仿宋" w:eastAsia="华文仿宋" w:hAnsi="华文仿宋" w:hint="eastAsia"/>
                <w:sz w:val="24"/>
                <w:szCs w:val="24"/>
              </w:rPr>
              <w:t>经测试表明：功能性被测项</w:t>
            </w:r>
            <w:r>
              <w:rPr>
                <w:rFonts w:ascii="华文仿宋" w:eastAsia="华文仿宋" w:hAnsi="华文仿宋" w:hint="eastAsia"/>
                <w:sz w:val="24"/>
                <w:szCs w:val="24"/>
              </w:rPr>
              <w:t>......</w:t>
            </w:r>
            <w:r>
              <w:rPr>
                <w:rFonts w:ascii="华文仿宋" w:eastAsia="华文仿宋" w:hAnsi="华文仿宋" w:hint="eastAsia"/>
                <w:sz w:val="24"/>
                <w:szCs w:val="24"/>
              </w:rPr>
              <w:t>全部通过，且均为一次性测试通过。”《软件鉴定测试报告》表明：“使用网宿云分发加速系统服务，比不使用该加速软件服务，性能提升</w:t>
            </w:r>
            <w:r>
              <w:rPr>
                <w:rFonts w:ascii="华文仿宋" w:eastAsia="华文仿宋" w:hAnsi="华文仿宋" w:hint="eastAsia"/>
                <w:sz w:val="24"/>
                <w:szCs w:val="24"/>
              </w:rPr>
              <w:t xml:space="preserve"> 100%-1800%</w:t>
            </w:r>
            <w:r>
              <w:rPr>
                <w:rFonts w:ascii="华文仿宋" w:eastAsia="华文仿宋" w:hAnsi="华文仿宋" w:hint="eastAsia"/>
                <w:sz w:val="24"/>
                <w:szCs w:val="24"/>
              </w:rPr>
              <w:t>；</w:t>
            </w:r>
            <w:r>
              <w:rPr>
                <w:rFonts w:ascii="华文仿宋" w:eastAsia="华文仿宋" w:hAnsi="华文仿宋" w:hint="eastAsia"/>
                <w:sz w:val="24"/>
                <w:szCs w:val="24"/>
              </w:rPr>
              <w:t>......</w:t>
            </w:r>
            <w:r>
              <w:rPr>
                <w:rFonts w:ascii="华文仿宋" w:eastAsia="华文仿宋" w:hAnsi="华文仿宋" w:hint="eastAsia"/>
                <w:sz w:val="24"/>
                <w:szCs w:val="24"/>
              </w:rPr>
              <w:t>最高每分钟可以清洗</w:t>
            </w:r>
            <w:r>
              <w:rPr>
                <w:rFonts w:ascii="华文仿宋" w:eastAsia="华文仿宋" w:hAnsi="华文仿宋" w:hint="eastAsia"/>
                <w:sz w:val="24"/>
                <w:szCs w:val="24"/>
              </w:rPr>
              <w:t xml:space="preserve"> 1 </w:t>
            </w:r>
            <w:r>
              <w:rPr>
                <w:rFonts w:ascii="华文仿宋" w:eastAsia="华文仿宋" w:hAnsi="华文仿宋" w:hint="eastAsia"/>
                <w:sz w:val="24"/>
                <w:szCs w:val="24"/>
              </w:rPr>
              <w:t>亿次的</w:t>
            </w:r>
            <w:r>
              <w:rPr>
                <w:rFonts w:ascii="华文仿宋" w:eastAsia="华文仿宋" w:hAnsi="华文仿宋" w:hint="eastAsia"/>
                <w:sz w:val="24"/>
                <w:szCs w:val="24"/>
              </w:rPr>
              <w:t xml:space="preserve"> cc </w:t>
            </w:r>
            <w:r>
              <w:rPr>
                <w:rFonts w:ascii="华文仿宋" w:eastAsia="华文仿宋" w:hAnsi="华文仿宋" w:hint="eastAsia"/>
                <w:sz w:val="24"/>
                <w:szCs w:val="24"/>
              </w:rPr>
              <w:t>攻击，同时不影响客户网站的正常访问</w:t>
            </w:r>
            <w:r>
              <w:rPr>
                <w:rFonts w:ascii="华文仿宋" w:eastAsia="华文仿宋" w:hAnsi="华文仿宋" w:hint="eastAsia"/>
                <w:sz w:val="24"/>
                <w:szCs w:val="24"/>
              </w:rPr>
              <w:t>......</w:t>
            </w:r>
            <w:r>
              <w:rPr>
                <w:rFonts w:ascii="华文仿宋" w:eastAsia="华文仿宋" w:hAnsi="华文仿宋" w:hint="eastAsia"/>
                <w:sz w:val="24"/>
                <w:szCs w:val="24"/>
              </w:rPr>
              <w:t>”。</w:t>
            </w:r>
          </w:p>
          <w:p w:rsidR="007C5237" w:rsidRDefault="008D6CC0">
            <w:pPr>
              <w:rPr>
                <w:rFonts w:ascii="华文仿宋" w:eastAsia="华文仿宋" w:hAnsi="华文仿宋"/>
                <w:sz w:val="24"/>
                <w:szCs w:val="24"/>
              </w:rPr>
            </w:pPr>
            <w:r>
              <w:rPr>
                <w:rFonts w:ascii="华文仿宋" w:eastAsia="华文仿宋" w:hAnsi="华文仿宋" w:hint="eastAsia"/>
                <w:sz w:val="24"/>
                <w:szCs w:val="24"/>
              </w:rPr>
              <w:t xml:space="preserve"> </w:t>
            </w:r>
            <w:r>
              <w:rPr>
                <w:rFonts w:ascii="华文仿宋" w:eastAsia="华文仿宋" w:hAnsi="华文仿宋" w:hint="eastAsia"/>
                <w:sz w:val="24"/>
                <w:szCs w:val="24"/>
              </w:rPr>
              <w:tab/>
              <w:t>2</w:t>
            </w:r>
            <w:r>
              <w:rPr>
                <w:rFonts w:ascii="华文仿宋" w:eastAsia="华文仿宋" w:hAnsi="华文仿宋" w:hint="eastAsia"/>
                <w:sz w:val="24"/>
                <w:szCs w:val="24"/>
              </w:rPr>
              <w:t>、项目成果内容与流量管理软件技术评价：国内领先及国际先进水平中国科学院上海科技查新咨询中心的《科技查新报告》与《科技项目咨询报告》表明：“项目方的研究具有新颖性„„其在</w:t>
            </w:r>
            <w:r>
              <w:rPr>
                <w:rFonts w:ascii="华文仿宋" w:eastAsia="华文仿宋" w:hAnsi="华文仿宋" w:hint="eastAsia"/>
                <w:sz w:val="24"/>
                <w:szCs w:val="24"/>
              </w:rPr>
              <w:t xml:space="preserve"> </w:t>
            </w:r>
            <w:proofErr w:type="spellStart"/>
            <w:r>
              <w:rPr>
                <w:rFonts w:ascii="华文仿宋" w:eastAsia="华文仿宋" w:hAnsi="华文仿宋" w:hint="eastAsia"/>
                <w:sz w:val="24"/>
                <w:szCs w:val="24"/>
              </w:rPr>
              <w:t>WebCache</w:t>
            </w:r>
            <w:proofErr w:type="spellEnd"/>
            <w:r>
              <w:rPr>
                <w:rFonts w:ascii="华文仿宋" w:eastAsia="华文仿宋" w:hAnsi="华文仿宋" w:hint="eastAsia"/>
                <w:sz w:val="24"/>
                <w:szCs w:val="24"/>
              </w:rPr>
              <w:t xml:space="preserve"> </w:t>
            </w:r>
            <w:r>
              <w:rPr>
                <w:rFonts w:ascii="华文仿宋" w:eastAsia="华文仿宋" w:hAnsi="华文仿宋" w:hint="eastAsia"/>
                <w:sz w:val="24"/>
                <w:szCs w:val="24"/>
              </w:rPr>
              <w:t>最大吞吐量、</w:t>
            </w:r>
            <w:r>
              <w:rPr>
                <w:rFonts w:ascii="华文仿宋" w:eastAsia="华文仿宋" w:hAnsi="华文仿宋" w:hint="eastAsia"/>
                <w:sz w:val="24"/>
                <w:szCs w:val="24"/>
              </w:rPr>
              <w:t xml:space="preserve">P2P </w:t>
            </w:r>
            <w:r>
              <w:rPr>
                <w:rFonts w:ascii="华文仿宋" w:eastAsia="华文仿宋" w:hAnsi="华文仿宋" w:hint="eastAsia"/>
                <w:sz w:val="24"/>
                <w:szCs w:val="24"/>
              </w:rPr>
              <w:t>最大吞吐量、</w:t>
            </w:r>
            <w:r>
              <w:rPr>
                <w:rFonts w:ascii="华文仿宋" w:eastAsia="华文仿宋" w:hAnsi="华文仿宋" w:hint="eastAsia"/>
                <w:sz w:val="24"/>
                <w:szCs w:val="24"/>
              </w:rPr>
              <w:t>P</w:t>
            </w:r>
            <w:r>
              <w:rPr>
                <w:rFonts w:ascii="华文仿宋" w:eastAsia="华文仿宋" w:hAnsi="华文仿宋" w:hint="eastAsia"/>
                <w:sz w:val="24"/>
                <w:szCs w:val="24"/>
              </w:rPr>
              <w:t xml:space="preserve">2P </w:t>
            </w:r>
            <w:r>
              <w:rPr>
                <w:rFonts w:ascii="华文仿宋" w:eastAsia="华文仿宋" w:hAnsi="华文仿宋" w:hint="eastAsia"/>
                <w:sz w:val="24"/>
                <w:szCs w:val="24"/>
              </w:rPr>
              <w:t>最大连接数、最大缓存量、</w:t>
            </w:r>
            <w:proofErr w:type="spellStart"/>
            <w:r>
              <w:rPr>
                <w:rFonts w:ascii="华文仿宋" w:eastAsia="华文仿宋" w:hAnsi="华文仿宋" w:hint="eastAsia"/>
                <w:sz w:val="24"/>
                <w:szCs w:val="24"/>
              </w:rPr>
              <w:t>WebCache</w:t>
            </w:r>
            <w:proofErr w:type="spellEnd"/>
            <w:r>
              <w:rPr>
                <w:rFonts w:ascii="华文仿宋" w:eastAsia="华文仿宋" w:hAnsi="华文仿宋" w:hint="eastAsia"/>
                <w:sz w:val="24"/>
                <w:szCs w:val="24"/>
              </w:rPr>
              <w:t xml:space="preserve"> </w:t>
            </w:r>
            <w:r>
              <w:rPr>
                <w:rFonts w:ascii="华文仿宋" w:eastAsia="华文仿宋" w:hAnsi="华文仿宋" w:hint="eastAsia"/>
                <w:sz w:val="24"/>
                <w:szCs w:val="24"/>
              </w:rPr>
              <w:t>缓存命中率、</w:t>
            </w:r>
            <w:r>
              <w:rPr>
                <w:rFonts w:ascii="华文仿宋" w:eastAsia="华文仿宋" w:hAnsi="华文仿宋" w:hint="eastAsia"/>
                <w:sz w:val="24"/>
                <w:szCs w:val="24"/>
              </w:rPr>
              <w:t xml:space="preserve">P2P </w:t>
            </w:r>
            <w:r>
              <w:rPr>
                <w:rFonts w:ascii="华文仿宋" w:eastAsia="华文仿宋" w:hAnsi="华文仿宋" w:hint="eastAsia"/>
                <w:sz w:val="24"/>
                <w:szCs w:val="24"/>
              </w:rPr>
              <w:t>缓存命中率优于或相当于国内外同类产品，达到国内领先及国际先进水平。”</w:t>
            </w:r>
          </w:p>
          <w:p w:rsidR="007C5237" w:rsidRDefault="008D6CC0">
            <w:pPr>
              <w:rPr>
                <w:rFonts w:ascii="华文仿宋" w:eastAsia="华文仿宋" w:hAnsi="华文仿宋"/>
                <w:sz w:val="24"/>
                <w:szCs w:val="24"/>
              </w:rPr>
            </w:pPr>
            <w:r>
              <w:rPr>
                <w:rFonts w:ascii="华文仿宋" w:eastAsia="华文仿宋" w:hAnsi="华文仿宋" w:hint="eastAsia"/>
                <w:sz w:val="24"/>
                <w:szCs w:val="24"/>
              </w:rPr>
              <w:t>第三方机构</w:t>
            </w:r>
            <w:r>
              <w:rPr>
                <w:rFonts w:ascii="华文仿宋" w:eastAsia="华文仿宋" w:hAnsi="华文仿宋" w:hint="eastAsia"/>
                <w:sz w:val="24"/>
                <w:szCs w:val="24"/>
              </w:rPr>
              <w:t>的《软件技术测试报告》表明：“该软件功能性、可靠性、易用性、效率、维护性、可移植性</w:t>
            </w:r>
            <w:r>
              <w:rPr>
                <w:rFonts w:ascii="华文仿宋" w:eastAsia="华文仿宋" w:hAnsi="华文仿宋" w:hint="eastAsia"/>
                <w:sz w:val="24"/>
                <w:szCs w:val="24"/>
              </w:rPr>
              <w:t xml:space="preserve"> 6 </w:t>
            </w:r>
            <w:r>
              <w:rPr>
                <w:rFonts w:ascii="华文仿宋" w:eastAsia="华文仿宋" w:hAnsi="华文仿宋" w:hint="eastAsia"/>
                <w:sz w:val="24"/>
                <w:szCs w:val="24"/>
              </w:rPr>
              <w:t>大质量特性测试结果均为通过，其中功能性被测试共有</w:t>
            </w:r>
            <w:r>
              <w:rPr>
                <w:rFonts w:ascii="华文仿宋" w:eastAsia="华文仿宋" w:hAnsi="华文仿宋" w:hint="eastAsia"/>
                <w:sz w:val="24"/>
                <w:szCs w:val="24"/>
              </w:rPr>
              <w:t xml:space="preserve"> 51 </w:t>
            </w:r>
            <w:r>
              <w:rPr>
                <w:rFonts w:ascii="华文仿宋" w:eastAsia="华文仿宋" w:hAnsi="华文仿宋" w:hint="eastAsia"/>
                <w:sz w:val="24"/>
                <w:szCs w:val="24"/>
              </w:rPr>
              <w:t>项，全部通过，且均为一次性测试通过。”</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hint="eastAsia"/>
                <w:sz w:val="24"/>
                <w:szCs w:val="24"/>
              </w:rPr>
              <w:t>、项目成果网络应用优化平台软件技术评价：国内领先及国际先进水平</w:t>
            </w:r>
            <w:r>
              <w:rPr>
                <w:rFonts w:ascii="华文仿宋" w:eastAsia="华文仿宋" w:hAnsi="华文仿宋" w:hint="eastAsia"/>
                <w:sz w:val="24"/>
                <w:szCs w:val="24"/>
              </w:rPr>
              <w:t>。</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中国科学院上海科技查新咨询中心的《科技查新报告》与《科技项目咨询报告》表明：“项目方的研究具有新颖性„„该项目在</w:t>
            </w:r>
            <w:r>
              <w:rPr>
                <w:rFonts w:ascii="华文仿宋" w:eastAsia="华文仿宋" w:hAnsi="华文仿宋" w:hint="eastAsia"/>
                <w:sz w:val="24"/>
                <w:szCs w:val="24"/>
              </w:rPr>
              <w:t>路由优化、加速后效果、加速后可用性提升、单机性能带宽、实现传输层协议加速等方面，达到同类产品的国内领先及国际先进水平。”</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第三方机构</w:t>
            </w:r>
            <w:r>
              <w:rPr>
                <w:rFonts w:ascii="华文仿宋" w:eastAsia="华文仿宋" w:hAnsi="华文仿宋" w:hint="eastAsia"/>
                <w:sz w:val="24"/>
                <w:szCs w:val="24"/>
              </w:rPr>
              <w:t>的《软件技术测试报告》表明：“该软件功能性、可靠性、易用性、效率、维护性、可移植性</w:t>
            </w:r>
            <w:r>
              <w:rPr>
                <w:rFonts w:ascii="华文仿宋" w:eastAsia="华文仿宋" w:hAnsi="华文仿宋" w:hint="eastAsia"/>
                <w:sz w:val="24"/>
                <w:szCs w:val="24"/>
              </w:rPr>
              <w:t xml:space="preserve"> 6 </w:t>
            </w:r>
            <w:r>
              <w:rPr>
                <w:rFonts w:ascii="华文仿宋" w:eastAsia="华文仿宋" w:hAnsi="华文仿宋" w:hint="eastAsia"/>
                <w:sz w:val="24"/>
                <w:szCs w:val="24"/>
              </w:rPr>
              <w:t>大质量特性测试结果均为通过，其中功能性被测试共有</w:t>
            </w:r>
            <w:r>
              <w:rPr>
                <w:rFonts w:ascii="华文仿宋" w:eastAsia="华文仿宋" w:hAnsi="华文仿宋" w:hint="eastAsia"/>
                <w:sz w:val="24"/>
                <w:szCs w:val="24"/>
              </w:rPr>
              <w:t xml:space="preserve"> 8 </w:t>
            </w:r>
            <w:r>
              <w:rPr>
                <w:rFonts w:ascii="华文仿宋" w:eastAsia="华文仿宋" w:hAnsi="华文仿宋" w:hint="eastAsia"/>
                <w:sz w:val="24"/>
                <w:szCs w:val="24"/>
              </w:rPr>
              <w:t>项，全部通过，且均为一次性测试通过。”</w:t>
            </w:r>
            <w:r>
              <w:rPr>
                <w:rFonts w:ascii="华文仿宋" w:eastAsia="华文仿宋" w:hAnsi="华文仿宋" w:hint="eastAsia"/>
                <w:sz w:val="24"/>
                <w:szCs w:val="24"/>
              </w:rPr>
              <w:t xml:space="preserve"> </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hint="eastAsia"/>
                <w:sz w:val="24"/>
                <w:szCs w:val="24"/>
              </w:rPr>
              <w:t>、项目成果移动服务平台软件技术评价：国内领先及国际先进水平中国科学院上海科技查新咨询中心的《科技查新报告》与《科技项目咨询报告》表明：“项目的开发具有新颖性„„该项目在节省流量消耗、加速效果、链路</w:t>
            </w:r>
            <w:r>
              <w:rPr>
                <w:rFonts w:ascii="华文仿宋" w:eastAsia="华文仿宋" w:hAnsi="华文仿宋" w:hint="eastAsia"/>
                <w:sz w:val="24"/>
                <w:szCs w:val="24"/>
              </w:rPr>
              <w:t>/</w:t>
            </w:r>
            <w:r>
              <w:rPr>
                <w:rFonts w:ascii="华文仿宋" w:eastAsia="华文仿宋" w:hAnsi="华文仿宋" w:hint="eastAsia"/>
                <w:sz w:val="24"/>
                <w:szCs w:val="24"/>
              </w:rPr>
              <w:t>协议可用性等三项指标上，达到同类产品的国内领先及国际先进水平。”</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第三方机构</w:t>
            </w:r>
            <w:r>
              <w:rPr>
                <w:rFonts w:ascii="华文仿宋" w:eastAsia="华文仿宋" w:hAnsi="华文仿宋" w:hint="eastAsia"/>
                <w:sz w:val="24"/>
                <w:szCs w:val="24"/>
              </w:rPr>
              <w:t>的《软件技术测试报告》表明：“该软件功能性、可靠性、易用性、效率、维护性、可移植性</w:t>
            </w:r>
            <w:r>
              <w:rPr>
                <w:rFonts w:ascii="华文仿宋" w:eastAsia="华文仿宋" w:hAnsi="华文仿宋" w:hint="eastAsia"/>
                <w:sz w:val="24"/>
                <w:szCs w:val="24"/>
              </w:rPr>
              <w:t xml:space="preserve"> 6 </w:t>
            </w:r>
            <w:r>
              <w:rPr>
                <w:rFonts w:ascii="华文仿宋" w:eastAsia="华文仿宋" w:hAnsi="华文仿宋" w:hint="eastAsia"/>
                <w:sz w:val="24"/>
                <w:szCs w:val="24"/>
              </w:rPr>
              <w:t>大质量特性测试结果均为通过，其中功能性被测试共有</w:t>
            </w:r>
            <w:r>
              <w:rPr>
                <w:rFonts w:ascii="华文仿宋" w:eastAsia="华文仿宋" w:hAnsi="华文仿宋" w:hint="eastAsia"/>
                <w:sz w:val="24"/>
                <w:szCs w:val="24"/>
              </w:rPr>
              <w:t xml:space="preserve"> 45 </w:t>
            </w:r>
            <w:r>
              <w:rPr>
                <w:rFonts w:ascii="华文仿宋" w:eastAsia="华文仿宋" w:hAnsi="华文仿宋" w:hint="eastAsia"/>
                <w:sz w:val="24"/>
                <w:szCs w:val="24"/>
              </w:rPr>
              <w:t>项，全部通过，且均为一次性测试通过。”</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5</w:t>
            </w:r>
            <w:r>
              <w:rPr>
                <w:rFonts w:ascii="华文仿宋" w:eastAsia="华文仿宋" w:hAnsi="华文仿宋" w:hint="eastAsia"/>
                <w:sz w:val="24"/>
                <w:szCs w:val="24"/>
              </w:rPr>
              <w:t>、项目成果</w:t>
            </w:r>
            <w:proofErr w:type="gramStart"/>
            <w:r>
              <w:rPr>
                <w:rFonts w:ascii="华文仿宋" w:eastAsia="华文仿宋" w:hAnsi="华文仿宋" w:hint="eastAsia"/>
                <w:sz w:val="24"/>
                <w:szCs w:val="24"/>
              </w:rPr>
              <w:t>安全云</w:t>
            </w:r>
            <w:proofErr w:type="gramEnd"/>
            <w:r>
              <w:rPr>
                <w:rFonts w:ascii="华文仿宋" w:eastAsia="华文仿宋" w:hAnsi="华文仿宋" w:hint="eastAsia"/>
                <w:sz w:val="24"/>
                <w:szCs w:val="24"/>
              </w:rPr>
              <w:t>防护平台软件技术评价：国内领先、国</w:t>
            </w:r>
            <w:r>
              <w:rPr>
                <w:rFonts w:ascii="华文仿宋" w:eastAsia="华文仿宋" w:hAnsi="华文仿宋" w:hint="eastAsia"/>
                <w:sz w:val="24"/>
                <w:szCs w:val="24"/>
              </w:rPr>
              <w:t>际先进水平中国科学院上海科技查新咨询中心的《科技查新报告》与《科技项目咨询报告》表明：“该项目具有新颖性„„该项目综合技术达到了国内领先、国际先进水平。”</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第三方机构</w:t>
            </w:r>
            <w:r>
              <w:rPr>
                <w:rFonts w:ascii="华文仿宋" w:eastAsia="华文仿宋" w:hAnsi="华文仿宋" w:hint="eastAsia"/>
                <w:sz w:val="24"/>
                <w:szCs w:val="24"/>
              </w:rPr>
              <w:t>的《软件技术测试报告》表明：“该软件功能性、可靠性、易用性、效率、维护性、可移植性</w:t>
            </w:r>
            <w:r>
              <w:rPr>
                <w:rFonts w:ascii="华文仿宋" w:eastAsia="华文仿宋" w:hAnsi="华文仿宋" w:hint="eastAsia"/>
                <w:sz w:val="24"/>
                <w:szCs w:val="24"/>
              </w:rPr>
              <w:t xml:space="preserve"> 6 </w:t>
            </w:r>
            <w:r>
              <w:rPr>
                <w:rFonts w:ascii="华文仿宋" w:eastAsia="华文仿宋" w:hAnsi="华文仿宋" w:hint="eastAsia"/>
                <w:sz w:val="24"/>
                <w:szCs w:val="24"/>
              </w:rPr>
              <w:t>大质量特性测试结果均为通过，其中功能性被测试共有</w:t>
            </w:r>
            <w:r>
              <w:rPr>
                <w:rFonts w:ascii="华文仿宋" w:eastAsia="华文仿宋" w:hAnsi="华文仿宋" w:hint="eastAsia"/>
                <w:sz w:val="24"/>
                <w:szCs w:val="24"/>
              </w:rPr>
              <w:t xml:space="preserve"> 39 </w:t>
            </w:r>
            <w:r>
              <w:rPr>
                <w:rFonts w:ascii="华文仿宋" w:eastAsia="华文仿宋" w:hAnsi="华文仿宋" w:hint="eastAsia"/>
                <w:sz w:val="24"/>
                <w:szCs w:val="24"/>
              </w:rPr>
              <w:t>项，全部通过，且均为一次性测试通过。”</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6</w:t>
            </w:r>
            <w:r>
              <w:rPr>
                <w:rFonts w:ascii="华文仿宋" w:eastAsia="华文仿宋" w:hAnsi="华文仿宋" w:hint="eastAsia"/>
                <w:sz w:val="24"/>
                <w:szCs w:val="24"/>
              </w:rPr>
              <w:t>、项目在取证领域成果的技术评价：成果有力支撑了</w:t>
            </w:r>
            <w:r>
              <w:rPr>
                <w:rFonts w:ascii="华文仿宋" w:eastAsia="华文仿宋" w:hAnsi="华文仿宋" w:hint="eastAsia"/>
                <w:sz w:val="24"/>
                <w:szCs w:val="24"/>
              </w:rPr>
              <w:t>2008</w:t>
            </w:r>
            <w:r>
              <w:rPr>
                <w:rFonts w:ascii="华文仿宋" w:eastAsia="华文仿宋" w:hAnsi="华文仿宋" w:hint="eastAsia"/>
                <w:sz w:val="24"/>
                <w:szCs w:val="24"/>
              </w:rPr>
              <w:t>年北京奥运安保工作，项目成果贡献同时获得了公安部公共信息网络安</w:t>
            </w:r>
            <w:r>
              <w:rPr>
                <w:rFonts w:ascii="华文仿宋" w:eastAsia="华文仿宋" w:hAnsi="华文仿宋" w:hint="eastAsia"/>
                <w:sz w:val="24"/>
                <w:szCs w:val="24"/>
              </w:rPr>
              <w:t xml:space="preserve"> </w:t>
            </w:r>
            <w:r>
              <w:rPr>
                <w:rFonts w:ascii="华文仿宋" w:eastAsia="华文仿宋" w:hAnsi="华文仿宋" w:hint="eastAsia"/>
                <w:sz w:val="24"/>
                <w:szCs w:val="24"/>
              </w:rPr>
              <w:t>全监察局授予的“反应迅速、支持有力”锦旗。</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“密码破解应用成果证明”材料指出，本项目“研制的加密机制破解</w:t>
            </w:r>
            <w:r>
              <w:rPr>
                <w:rFonts w:ascii="华文仿宋" w:eastAsia="华文仿宋" w:hAnsi="华文仿宋" w:hint="eastAsia"/>
                <w:sz w:val="24"/>
                <w:szCs w:val="24"/>
              </w:rPr>
              <w:t xml:space="preserve"> </w:t>
            </w:r>
            <w:r>
              <w:rPr>
                <w:rFonts w:ascii="华文仿宋" w:eastAsia="华文仿宋" w:hAnsi="华文仿宋" w:hint="eastAsia"/>
                <w:sz w:val="24"/>
                <w:szCs w:val="24"/>
              </w:rPr>
              <w:t>算法、分布式破解调度系统和字典工具库均已达到了国内领先水平，部分成果</w:t>
            </w:r>
            <w:r>
              <w:rPr>
                <w:rFonts w:ascii="华文仿宋" w:eastAsia="华文仿宋" w:hAnsi="华文仿宋" w:hint="eastAsia"/>
                <w:sz w:val="24"/>
                <w:szCs w:val="24"/>
              </w:rPr>
              <w:t xml:space="preserve"> </w:t>
            </w:r>
            <w:r>
              <w:rPr>
                <w:rFonts w:ascii="华文仿宋" w:eastAsia="华文仿宋" w:hAnsi="华文仿宋" w:hint="eastAsia"/>
                <w:sz w:val="24"/>
                <w:szCs w:val="24"/>
              </w:rPr>
              <w:t>达到了国际领先水平”。</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司法部司法鉴定科学技术研究所出具的应用成果证明指出，本项目“在</w:t>
            </w:r>
            <w:r>
              <w:rPr>
                <w:rFonts w:ascii="华文仿宋" w:eastAsia="华文仿宋" w:hAnsi="华文仿宋" w:hint="eastAsia"/>
                <w:sz w:val="24"/>
                <w:szCs w:val="24"/>
              </w:rPr>
              <w:t xml:space="preserve"> </w:t>
            </w:r>
            <w:r>
              <w:rPr>
                <w:rFonts w:ascii="华文仿宋" w:eastAsia="华文仿宋" w:hAnsi="华文仿宋" w:hint="eastAsia"/>
                <w:sz w:val="24"/>
                <w:szCs w:val="24"/>
              </w:rPr>
              <w:t>一系列案件鉴定和全国科研院所公益项目……中发挥了重要作用”，“研究成</w:t>
            </w:r>
            <w:r>
              <w:rPr>
                <w:rFonts w:ascii="华文仿宋" w:eastAsia="华文仿宋" w:hAnsi="华文仿宋" w:hint="eastAsia"/>
                <w:sz w:val="24"/>
                <w:szCs w:val="24"/>
              </w:rPr>
              <w:t xml:space="preserve"> </w:t>
            </w:r>
            <w:r>
              <w:rPr>
                <w:rFonts w:ascii="华文仿宋" w:eastAsia="华文仿宋" w:hAnsi="华文仿宋" w:hint="eastAsia"/>
                <w:sz w:val="24"/>
                <w:szCs w:val="24"/>
              </w:rPr>
              <w:t>果已在实际鉴定中得到应用”。</w:t>
            </w:r>
          </w:p>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项目成果因在上海“</w:t>
            </w:r>
            <w:r>
              <w:rPr>
                <w:rFonts w:ascii="华文仿宋" w:eastAsia="华文仿宋" w:hAnsi="华文仿宋" w:hint="eastAsia"/>
                <w:sz w:val="24"/>
                <w:szCs w:val="24"/>
              </w:rPr>
              <w:t>7</w:t>
            </w:r>
            <w:r>
              <w:rPr>
                <w:rFonts w:ascii="华文仿宋" w:eastAsia="华文仿宋" w:hAnsi="华文仿宋" w:hint="eastAsia"/>
                <w:sz w:val="24"/>
                <w:szCs w:val="24"/>
              </w:rPr>
              <w:t>•</w:t>
            </w:r>
            <w:r>
              <w:rPr>
                <w:rFonts w:ascii="华文仿宋" w:eastAsia="华文仿宋" w:hAnsi="华文仿宋" w:hint="eastAsia"/>
                <w:sz w:val="24"/>
                <w:szCs w:val="24"/>
              </w:rPr>
              <w:t>18</w:t>
            </w:r>
            <w:r>
              <w:rPr>
                <w:rFonts w:ascii="华文仿宋" w:eastAsia="华文仿宋" w:hAnsi="华文仿宋" w:hint="eastAsia"/>
                <w:sz w:val="24"/>
                <w:szCs w:val="24"/>
              </w:rPr>
              <w:t>”私车额度拍卖系统网络</w:t>
            </w:r>
            <w:proofErr w:type="gramStart"/>
            <w:r>
              <w:rPr>
                <w:rFonts w:ascii="华文仿宋" w:eastAsia="华文仿宋" w:hAnsi="华文仿宋" w:hint="eastAsia"/>
                <w:sz w:val="24"/>
                <w:szCs w:val="24"/>
              </w:rPr>
              <w:t>攻击案</w:t>
            </w:r>
            <w:proofErr w:type="gramEnd"/>
            <w:r>
              <w:rPr>
                <w:rFonts w:ascii="华文仿宋" w:eastAsia="华文仿宋" w:hAnsi="华文仿宋" w:hint="eastAsia"/>
                <w:sz w:val="24"/>
                <w:szCs w:val="24"/>
              </w:rPr>
              <w:t>侦破工作中</w:t>
            </w:r>
            <w:r>
              <w:rPr>
                <w:rFonts w:ascii="华文仿宋" w:eastAsia="华文仿宋" w:hAnsi="华文仿宋" w:hint="eastAsia"/>
                <w:sz w:val="24"/>
                <w:szCs w:val="24"/>
              </w:rPr>
              <w:t xml:space="preserve"> </w:t>
            </w:r>
            <w:r>
              <w:rPr>
                <w:rFonts w:ascii="华文仿宋" w:eastAsia="华文仿宋" w:hAnsi="华文仿宋" w:hint="eastAsia"/>
                <w:sz w:val="24"/>
                <w:szCs w:val="24"/>
              </w:rPr>
              <w:t>的贡献，获誉“警民共建和谐社会”；因在网络</w:t>
            </w:r>
            <w:proofErr w:type="gramStart"/>
            <w:r>
              <w:rPr>
                <w:rFonts w:ascii="华文仿宋" w:eastAsia="华文仿宋" w:hAnsi="华文仿宋" w:hint="eastAsia"/>
                <w:sz w:val="24"/>
                <w:szCs w:val="24"/>
              </w:rPr>
              <w:t>维稳案件</w:t>
            </w:r>
            <w:proofErr w:type="gramEnd"/>
            <w:r>
              <w:rPr>
                <w:rFonts w:ascii="华文仿宋" w:eastAsia="华文仿宋" w:hAnsi="华文仿宋" w:hint="eastAsia"/>
                <w:sz w:val="24"/>
                <w:szCs w:val="24"/>
              </w:rPr>
              <w:t>取证、侦破工作中的</w:t>
            </w:r>
            <w:r>
              <w:rPr>
                <w:rFonts w:ascii="华文仿宋" w:eastAsia="华文仿宋" w:hAnsi="华文仿宋" w:hint="eastAsia"/>
                <w:sz w:val="24"/>
                <w:szCs w:val="24"/>
              </w:rPr>
              <w:t xml:space="preserve"> </w:t>
            </w:r>
            <w:r>
              <w:rPr>
                <w:rFonts w:ascii="华文仿宋" w:eastAsia="华文仿宋" w:hAnsi="华文仿宋" w:hint="eastAsia"/>
                <w:sz w:val="24"/>
                <w:szCs w:val="24"/>
              </w:rPr>
              <w:t>贡献，获誉“尽社会责任，筑稳定磐石”。</w:t>
            </w:r>
          </w:p>
        </w:tc>
      </w:tr>
      <w:tr w:rsidR="007C5237">
        <w:trPr>
          <w:trHeight w:val="1287"/>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应用情况：</w:t>
            </w:r>
          </w:p>
        </w:tc>
        <w:tc>
          <w:tcPr>
            <w:tcW w:w="6795" w:type="dxa"/>
          </w:tcPr>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本项目的</w:t>
            </w:r>
            <w:r>
              <w:rPr>
                <w:rFonts w:ascii="华文仿宋" w:eastAsia="华文仿宋" w:hAnsi="华文仿宋" w:hint="eastAsia"/>
                <w:sz w:val="24"/>
                <w:szCs w:val="24"/>
              </w:rPr>
              <w:t>相关成果已在国家政治、经济、科技发展中发挥了重大作用。</w:t>
            </w:r>
          </w:p>
          <w:p w:rsidR="007C5237" w:rsidRDefault="008D6CC0">
            <w:pPr>
              <w:numPr>
                <w:ilvl w:val="0"/>
                <w:numId w:val="1"/>
              </w:numPr>
              <w:ind w:firstLineChars="200" w:firstLine="480"/>
              <w:rPr>
                <w:rFonts w:ascii="华文仿宋" w:eastAsia="华文仿宋" w:hAnsi="华文仿宋"/>
                <w:sz w:val="24"/>
                <w:szCs w:val="24"/>
              </w:rPr>
            </w:pPr>
            <w:r>
              <w:rPr>
                <w:rFonts w:ascii="华文仿宋" w:eastAsia="华文仿宋" w:hAnsi="华文仿宋" w:hint="eastAsia"/>
                <w:sz w:val="24"/>
                <w:szCs w:val="24"/>
              </w:rPr>
              <w:t>大规模内容服务：</w:t>
            </w:r>
            <w:proofErr w:type="gramStart"/>
            <w:r>
              <w:rPr>
                <w:rFonts w:ascii="华文仿宋" w:eastAsia="华文仿宋" w:hAnsi="华文仿宋" w:hint="eastAsia"/>
                <w:sz w:val="24"/>
                <w:szCs w:val="24"/>
              </w:rPr>
              <w:t>云计算</w:t>
            </w:r>
            <w:proofErr w:type="gramEnd"/>
            <w:r>
              <w:rPr>
                <w:rFonts w:ascii="华文仿宋" w:eastAsia="华文仿宋" w:hAnsi="华文仿宋" w:hint="eastAsia"/>
                <w:sz w:val="24"/>
                <w:szCs w:val="24"/>
              </w:rPr>
              <w:t>网络内容安全管理相关成果已部署于全球</w:t>
            </w:r>
            <w:r>
              <w:rPr>
                <w:rFonts w:ascii="华文仿宋" w:eastAsia="华文仿宋" w:hAnsi="华文仿宋" w:hint="eastAsia"/>
                <w:sz w:val="24"/>
                <w:szCs w:val="24"/>
              </w:rPr>
              <w:t>70</w:t>
            </w:r>
            <w:r>
              <w:rPr>
                <w:rFonts w:ascii="华文仿宋" w:eastAsia="华文仿宋" w:hAnsi="华文仿宋" w:hint="eastAsia"/>
                <w:sz w:val="24"/>
                <w:szCs w:val="24"/>
              </w:rPr>
              <w:t>多个国家和地区的</w:t>
            </w:r>
            <w:r>
              <w:rPr>
                <w:rFonts w:ascii="华文仿宋" w:eastAsia="华文仿宋" w:hAnsi="华文仿宋" w:hint="eastAsia"/>
                <w:sz w:val="24"/>
                <w:szCs w:val="24"/>
              </w:rPr>
              <w:t>15</w:t>
            </w:r>
            <w:r>
              <w:rPr>
                <w:rFonts w:ascii="华文仿宋" w:eastAsia="华文仿宋" w:hAnsi="华文仿宋" w:hint="eastAsia"/>
                <w:sz w:val="24"/>
                <w:szCs w:val="24"/>
              </w:rPr>
              <w:t>万多台服务器、</w:t>
            </w:r>
            <w:r>
              <w:rPr>
                <w:rFonts w:ascii="华文仿宋" w:eastAsia="华文仿宋" w:hAnsi="华文仿宋" w:hint="eastAsia"/>
                <w:sz w:val="24"/>
                <w:szCs w:val="24"/>
              </w:rPr>
              <w:t>1500</w:t>
            </w:r>
            <w:r>
              <w:rPr>
                <w:rFonts w:ascii="华文仿宋" w:eastAsia="华文仿宋" w:hAnsi="华文仿宋" w:hint="eastAsia"/>
                <w:sz w:val="24"/>
                <w:szCs w:val="24"/>
              </w:rPr>
              <w:t>多个节点，</w:t>
            </w:r>
            <w:r>
              <w:rPr>
                <w:rFonts w:ascii="华文仿宋" w:eastAsia="华文仿宋" w:hAnsi="华文仿宋" w:hint="eastAsia"/>
                <w:sz w:val="24"/>
                <w:szCs w:val="24"/>
              </w:rPr>
              <w:t>为全球</w:t>
            </w:r>
            <w:r>
              <w:rPr>
                <w:rFonts w:ascii="华文仿宋" w:eastAsia="华文仿宋" w:hAnsi="华文仿宋" w:hint="eastAsia"/>
                <w:sz w:val="24"/>
                <w:szCs w:val="24"/>
              </w:rPr>
              <w:t>7.5</w:t>
            </w:r>
            <w:r>
              <w:rPr>
                <w:rFonts w:ascii="华文仿宋" w:eastAsia="华文仿宋" w:hAnsi="华文仿宋" w:hint="eastAsia"/>
                <w:sz w:val="24"/>
                <w:szCs w:val="24"/>
              </w:rPr>
              <w:t>亿用户提供服务</w:t>
            </w:r>
            <w:r>
              <w:rPr>
                <w:rFonts w:ascii="华文仿宋" w:eastAsia="华文仿宋" w:hAnsi="华文仿宋" w:hint="eastAsia"/>
                <w:sz w:val="24"/>
                <w:szCs w:val="24"/>
              </w:rPr>
              <w:t>；</w:t>
            </w:r>
          </w:p>
          <w:p w:rsidR="007C5237" w:rsidRDefault="008D6CC0">
            <w:pPr>
              <w:numPr>
                <w:ilvl w:val="0"/>
                <w:numId w:val="1"/>
              </w:numPr>
              <w:ind w:firstLineChars="200" w:firstLine="480"/>
              <w:rPr>
                <w:rFonts w:ascii="华文仿宋" w:eastAsia="华文仿宋" w:hAnsi="华文仿宋"/>
                <w:sz w:val="24"/>
                <w:szCs w:val="24"/>
              </w:rPr>
            </w:pPr>
            <w:r>
              <w:rPr>
                <w:rFonts w:ascii="华文仿宋" w:eastAsia="华文仿宋" w:hAnsi="华文仿宋" w:hint="eastAsia"/>
                <w:sz w:val="24"/>
                <w:szCs w:val="24"/>
              </w:rPr>
              <w:t>国家及社会重大活动的网络安保：为十九大、</w:t>
            </w:r>
            <w:r>
              <w:rPr>
                <w:rFonts w:ascii="华文仿宋" w:eastAsia="华文仿宋" w:hAnsi="华文仿宋" w:hint="eastAsia"/>
                <w:sz w:val="24"/>
                <w:szCs w:val="24"/>
              </w:rPr>
              <w:t>G20</w:t>
            </w:r>
            <w:r>
              <w:rPr>
                <w:rFonts w:ascii="华文仿宋" w:eastAsia="华文仿宋" w:hAnsi="华文仿宋" w:hint="eastAsia"/>
                <w:sz w:val="24"/>
                <w:szCs w:val="24"/>
              </w:rPr>
              <w:t>峰会、纪念抗日战争暨世界反法西斯战争胜利</w:t>
            </w:r>
            <w:r>
              <w:rPr>
                <w:rFonts w:ascii="华文仿宋" w:eastAsia="华文仿宋" w:hAnsi="华文仿宋" w:hint="eastAsia"/>
                <w:sz w:val="24"/>
                <w:szCs w:val="24"/>
              </w:rPr>
              <w:t>70</w:t>
            </w:r>
            <w:r>
              <w:rPr>
                <w:rFonts w:ascii="华文仿宋" w:eastAsia="华文仿宋" w:hAnsi="华文仿宋" w:hint="eastAsia"/>
                <w:sz w:val="24"/>
                <w:szCs w:val="24"/>
              </w:rPr>
              <w:t>周年阅兵式、在</w:t>
            </w:r>
            <w:r>
              <w:rPr>
                <w:rFonts w:ascii="华文仿宋" w:eastAsia="华文仿宋" w:hAnsi="华文仿宋" w:hint="eastAsia"/>
                <w:sz w:val="24"/>
                <w:szCs w:val="24"/>
              </w:rPr>
              <w:t>08</w:t>
            </w:r>
            <w:r>
              <w:rPr>
                <w:rFonts w:ascii="华文仿宋" w:eastAsia="华文仿宋" w:hAnsi="华文仿宋" w:hint="eastAsia"/>
                <w:sz w:val="24"/>
                <w:szCs w:val="24"/>
              </w:rPr>
              <w:t>奥运、</w:t>
            </w:r>
            <w:r>
              <w:rPr>
                <w:rFonts w:ascii="华文仿宋" w:eastAsia="华文仿宋" w:hAnsi="华文仿宋" w:hint="eastAsia"/>
                <w:sz w:val="24"/>
                <w:szCs w:val="24"/>
              </w:rPr>
              <w:t>10</w:t>
            </w:r>
            <w:r>
              <w:rPr>
                <w:rFonts w:ascii="华文仿宋" w:eastAsia="华文仿宋" w:hAnsi="华文仿宋" w:hint="eastAsia"/>
                <w:sz w:val="24"/>
                <w:szCs w:val="24"/>
              </w:rPr>
              <w:t>年</w:t>
            </w:r>
            <w:proofErr w:type="gramStart"/>
            <w:r>
              <w:rPr>
                <w:rFonts w:ascii="华文仿宋" w:eastAsia="华文仿宋" w:hAnsi="华文仿宋" w:hint="eastAsia"/>
                <w:sz w:val="24"/>
                <w:szCs w:val="24"/>
              </w:rPr>
              <w:t>世</w:t>
            </w:r>
            <w:proofErr w:type="gramEnd"/>
            <w:r>
              <w:rPr>
                <w:rFonts w:ascii="华文仿宋" w:eastAsia="华文仿宋" w:hAnsi="华文仿宋" w:hint="eastAsia"/>
                <w:sz w:val="24"/>
                <w:szCs w:val="24"/>
              </w:rPr>
              <w:t>博会、中国互联网大会的网络安保工作中发挥了重要作用。</w:t>
            </w:r>
          </w:p>
          <w:p w:rsidR="007C5237" w:rsidRDefault="008D6CC0">
            <w:pPr>
              <w:numPr>
                <w:ilvl w:val="0"/>
                <w:numId w:val="1"/>
              </w:numPr>
              <w:ind w:firstLineChars="200" w:firstLine="480"/>
              <w:rPr>
                <w:rFonts w:ascii="华文仿宋" w:eastAsia="华文仿宋" w:hAnsi="华文仿宋"/>
                <w:sz w:val="24"/>
                <w:szCs w:val="24"/>
              </w:rPr>
            </w:pPr>
            <w:r>
              <w:rPr>
                <w:rFonts w:ascii="华文仿宋" w:eastAsia="华文仿宋" w:hAnsi="华文仿宋" w:hint="eastAsia"/>
                <w:sz w:val="24"/>
                <w:szCs w:val="24"/>
              </w:rPr>
              <w:t>为金融、交通、电商等国家关键信息基础设施提供安全保障：为各大银行提供反欺诈及用户隐私保护服务，维护金融和支付安全。针对</w:t>
            </w:r>
            <w:r>
              <w:rPr>
                <w:rFonts w:ascii="华文仿宋" w:eastAsia="华文仿宋" w:hAnsi="华文仿宋" w:hint="eastAsia"/>
                <w:sz w:val="24"/>
                <w:szCs w:val="24"/>
              </w:rPr>
              <w:t>12306</w:t>
            </w:r>
            <w:r>
              <w:rPr>
                <w:rFonts w:ascii="华文仿宋" w:eastAsia="华文仿宋" w:hAnsi="华文仿宋" w:hint="eastAsia"/>
                <w:sz w:val="24"/>
                <w:szCs w:val="24"/>
              </w:rPr>
              <w:t>、京东电子商务等应用服务提供网络综合保障服务；</w:t>
            </w:r>
          </w:p>
          <w:p w:rsidR="007C5237" w:rsidRDefault="008D6CC0">
            <w:pPr>
              <w:numPr>
                <w:ilvl w:val="0"/>
                <w:numId w:val="1"/>
              </w:numPr>
              <w:ind w:firstLineChars="200" w:firstLine="480"/>
              <w:rPr>
                <w:rFonts w:ascii="华文仿宋" w:eastAsia="华文仿宋" w:hAnsi="华文仿宋"/>
                <w:sz w:val="24"/>
                <w:szCs w:val="24"/>
              </w:rPr>
            </w:pPr>
            <w:r>
              <w:rPr>
                <w:rFonts w:ascii="华文仿宋" w:eastAsia="华文仿宋" w:hAnsi="华文仿宋" w:hint="eastAsia"/>
                <w:sz w:val="24"/>
                <w:szCs w:val="24"/>
              </w:rPr>
              <w:t>为民生与便民工程提供安全服务：为央视春晚、里约奥运会、巴西世界杯等重大活动的网络直播提供安全保障；</w:t>
            </w:r>
          </w:p>
          <w:p w:rsidR="007C5237" w:rsidRDefault="008D6CC0">
            <w:pPr>
              <w:numPr>
                <w:ilvl w:val="0"/>
                <w:numId w:val="1"/>
              </w:numPr>
              <w:ind w:firstLineChars="200" w:firstLine="480"/>
              <w:rPr>
                <w:rFonts w:ascii="华文仿宋" w:eastAsia="华文仿宋" w:hAnsi="华文仿宋"/>
                <w:sz w:val="24"/>
                <w:szCs w:val="24"/>
              </w:rPr>
            </w:pPr>
            <w:r>
              <w:rPr>
                <w:rFonts w:ascii="华文仿宋" w:eastAsia="华文仿宋" w:hAnsi="华文仿宋" w:hint="eastAsia"/>
                <w:sz w:val="24"/>
                <w:szCs w:val="24"/>
              </w:rPr>
              <w:t>重要行业的内容取证：广泛应用于司法、公安、</w:t>
            </w:r>
            <w:r>
              <w:rPr>
                <w:rFonts w:ascii="华文仿宋" w:eastAsia="华文仿宋" w:hAnsi="华文仿宋" w:hint="eastAsia"/>
                <w:sz w:val="24"/>
                <w:szCs w:val="24"/>
              </w:rPr>
              <w:t>XX</w:t>
            </w:r>
            <w:r>
              <w:rPr>
                <w:rFonts w:ascii="华文仿宋" w:eastAsia="华文仿宋" w:hAnsi="华文仿宋" w:hint="eastAsia"/>
                <w:sz w:val="24"/>
                <w:szCs w:val="24"/>
              </w:rPr>
              <w:t>等国家重要行业和部门，已推广至全国</w:t>
            </w:r>
            <w:r>
              <w:rPr>
                <w:rFonts w:ascii="华文仿宋" w:eastAsia="华文仿宋" w:hAnsi="华文仿宋" w:hint="eastAsia"/>
                <w:sz w:val="24"/>
                <w:szCs w:val="24"/>
              </w:rPr>
              <w:t>32</w:t>
            </w:r>
            <w:r>
              <w:rPr>
                <w:rFonts w:ascii="华文仿宋" w:eastAsia="华文仿宋" w:hAnsi="华文仿宋" w:hint="eastAsia"/>
                <w:sz w:val="24"/>
                <w:szCs w:val="24"/>
              </w:rPr>
              <w:t>个省、市、自治区及香港、泰国等地区的近千家用户。并为以“新疆‘</w:t>
            </w:r>
            <w:r>
              <w:rPr>
                <w:rFonts w:ascii="华文仿宋" w:eastAsia="华文仿宋" w:hAnsi="华文仿宋" w:hint="eastAsia"/>
                <w:sz w:val="24"/>
                <w:szCs w:val="24"/>
              </w:rPr>
              <w:t>7.5</w:t>
            </w:r>
            <w:r>
              <w:rPr>
                <w:rFonts w:ascii="华文仿宋" w:eastAsia="华文仿宋" w:hAnsi="华文仿宋" w:hint="eastAsia"/>
                <w:sz w:val="24"/>
                <w:szCs w:val="24"/>
              </w:rPr>
              <w:t>’事件、拉萨‘</w:t>
            </w:r>
            <w:r>
              <w:rPr>
                <w:rFonts w:ascii="华文仿宋" w:eastAsia="华文仿宋" w:hAnsi="华文仿宋" w:hint="eastAsia"/>
                <w:sz w:val="24"/>
                <w:szCs w:val="24"/>
              </w:rPr>
              <w:t>3.14</w:t>
            </w:r>
            <w:r>
              <w:rPr>
                <w:rFonts w:ascii="华文仿宋" w:eastAsia="华文仿宋" w:hAnsi="华文仿宋" w:hint="eastAsia"/>
                <w:sz w:val="24"/>
                <w:szCs w:val="24"/>
              </w:rPr>
              <w:t>’</w:t>
            </w:r>
            <w:r>
              <w:rPr>
                <w:rFonts w:ascii="华文仿宋" w:eastAsia="华文仿宋" w:hAnsi="华文仿宋" w:hint="eastAsia"/>
                <w:sz w:val="24"/>
                <w:szCs w:val="24"/>
              </w:rPr>
              <w:t xml:space="preserve"> </w:t>
            </w:r>
            <w:r>
              <w:rPr>
                <w:rFonts w:ascii="华文仿宋" w:eastAsia="华文仿宋" w:hAnsi="华文仿宋" w:hint="eastAsia"/>
                <w:sz w:val="24"/>
                <w:szCs w:val="24"/>
              </w:rPr>
              <w:t>打砸抢案”为代表的，</w:t>
            </w:r>
            <w:r>
              <w:rPr>
                <w:rFonts w:ascii="华文仿宋" w:eastAsia="华文仿宋" w:hAnsi="华文仿宋" w:hint="eastAsia"/>
                <w:sz w:val="24"/>
                <w:szCs w:val="24"/>
              </w:rPr>
              <w:t>1500</w:t>
            </w:r>
            <w:r>
              <w:rPr>
                <w:rFonts w:ascii="华文仿宋" w:eastAsia="华文仿宋" w:hAnsi="华文仿宋" w:hint="eastAsia"/>
                <w:sz w:val="24"/>
                <w:szCs w:val="24"/>
              </w:rPr>
              <w:t>多起涉及网络犯罪且具有广泛社会影响的公共安全案件侦破提供了有力的技术支撑。</w:t>
            </w:r>
          </w:p>
        </w:tc>
      </w:tr>
      <w:tr w:rsidR="007C5237">
        <w:trPr>
          <w:trHeight w:val="2117"/>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主要知识产权和标准规范目录：</w:t>
            </w:r>
          </w:p>
        </w:tc>
        <w:tc>
          <w:tcPr>
            <w:tcW w:w="6795" w:type="dxa"/>
          </w:tcPr>
          <w:p w:rsidR="007C5237" w:rsidRDefault="008D6CC0">
            <w:pPr>
              <w:numPr>
                <w:ilvl w:val="0"/>
                <w:numId w:val="2"/>
              </w:numPr>
              <w:rPr>
                <w:rFonts w:ascii="华文仿宋" w:eastAsia="华文仿宋" w:hAnsi="华文仿宋"/>
                <w:szCs w:val="21"/>
              </w:rPr>
            </w:pPr>
            <w:r>
              <w:rPr>
                <w:rFonts w:ascii="华文仿宋" w:eastAsia="华文仿宋" w:hAnsi="华文仿宋" w:hint="eastAsia"/>
                <w:szCs w:val="21"/>
              </w:rPr>
              <w:t>授权发明专利</w:t>
            </w:r>
          </w:p>
          <w:p w:rsidR="007C5237" w:rsidRDefault="008D6CC0">
            <w:pPr>
              <w:numPr>
                <w:ilvl w:val="0"/>
                <w:numId w:val="3"/>
              </w:numPr>
              <w:rPr>
                <w:rFonts w:ascii="华文仿宋" w:eastAsia="华文仿宋" w:hAnsi="华文仿宋"/>
                <w:szCs w:val="21"/>
              </w:rPr>
            </w:pPr>
            <w:r>
              <w:rPr>
                <w:rFonts w:ascii="华文仿宋" w:eastAsia="华文仿宋" w:hAnsi="华文仿宋" w:hint="eastAsia"/>
                <w:szCs w:val="21"/>
              </w:rPr>
              <w:t>可动态配置的分布式网络数据监控系统及方法，专利号：</w:t>
            </w:r>
            <w:r>
              <w:rPr>
                <w:rFonts w:ascii="华文仿宋" w:eastAsia="华文仿宋" w:hAnsi="华文仿宋" w:hint="eastAsia"/>
                <w:szCs w:val="21"/>
              </w:rPr>
              <w:t>ZL200810037826.X</w:t>
            </w:r>
          </w:p>
          <w:p w:rsidR="007C5237" w:rsidRDefault="008D6CC0">
            <w:pPr>
              <w:rPr>
                <w:rFonts w:ascii="华文仿宋" w:eastAsia="华文仿宋" w:hAnsi="华文仿宋"/>
                <w:szCs w:val="21"/>
              </w:rPr>
            </w:pPr>
            <w:r>
              <w:rPr>
                <w:rFonts w:ascii="华文仿宋" w:eastAsia="华文仿宋" w:hAnsi="华文仿宋" w:hint="eastAsia"/>
                <w:szCs w:val="21"/>
              </w:rPr>
              <w:t>[2]</w:t>
            </w:r>
            <w:r>
              <w:rPr>
                <w:rFonts w:ascii="华文仿宋" w:eastAsia="华文仿宋" w:hAnsi="华文仿宋" w:hint="eastAsia"/>
                <w:szCs w:val="21"/>
              </w:rPr>
              <w:t>媒体网站内容监管信息统一存储和交互的方法，专利号：</w:t>
            </w:r>
            <w:r>
              <w:rPr>
                <w:rFonts w:ascii="华文仿宋" w:eastAsia="华文仿宋" w:hAnsi="华文仿宋" w:hint="eastAsia"/>
                <w:szCs w:val="21"/>
              </w:rPr>
              <w:t>ZL200310109839.0</w:t>
            </w:r>
          </w:p>
          <w:p w:rsidR="007C5237" w:rsidRDefault="008D6CC0">
            <w:pPr>
              <w:rPr>
                <w:rFonts w:ascii="华文仿宋" w:eastAsia="华文仿宋" w:hAnsi="华文仿宋"/>
                <w:szCs w:val="21"/>
              </w:rPr>
            </w:pPr>
            <w:r>
              <w:rPr>
                <w:rFonts w:ascii="华文仿宋" w:eastAsia="华文仿宋" w:hAnsi="华文仿宋" w:hint="eastAsia"/>
                <w:szCs w:val="21"/>
              </w:rPr>
              <w:t>[3]</w:t>
            </w:r>
            <w:r>
              <w:rPr>
                <w:rFonts w:ascii="华文仿宋" w:eastAsia="华文仿宋" w:hAnsi="华文仿宋" w:hint="eastAsia"/>
                <w:szCs w:val="21"/>
              </w:rPr>
              <w:t>基于流的</w:t>
            </w:r>
            <w:proofErr w:type="spellStart"/>
            <w:r>
              <w:rPr>
                <w:rFonts w:ascii="华文仿宋" w:eastAsia="华文仿宋" w:hAnsi="华文仿宋" w:hint="eastAsia"/>
                <w:szCs w:val="21"/>
              </w:rPr>
              <w:t>IPSec</w:t>
            </w:r>
            <w:proofErr w:type="spellEnd"/>
            <w:r>
              <w:rPr>
                <w:rFonts w:ascii="华文仿宋" w:eastAsia="华文仿宋" w:hAnsi="华文仿宋" w:hint="eastAsia"/>
                <w:szCs w:val="21"/>
              </w:rPr>
              <w:t xml:space="preserve"> VPN</w:t>
            </w:r>
            <w:r>
              <w:rPr>
                <w:rFonts w:ascii="华文仿宋" w:eastAsia="华文仿宋" w:hAnsi="华文仿宋" w:hint="eastAsia"/>
                <w:szCs w:val="21"/>
              </w:rPr>
              <w:t>协议深度检测方法，专利号：</w:t>
            </w:r>
            <w:r>
              <w:rPr>
                <w:rFonts w:ascii="华文仿宋" w:eastAsia="华文仿宋" w:hAnsi="华文仿宋" w:hint="eastAsia"/>
                <w:szCs w:val="21"/>
              </w:rPr>
              <w:t>ZL200810038552.6</w:t>
            </w:r>
          </w:p>
          <w:p w:rsidR="007C5237" w:rsidRDefault="008D6CC0">
            <w:pPr>
              <w:rPr>
                <w:rFonts w:ascii="华文仿宋" w:eastAsia="华文仿宋" w:hAnsi="华文仿宋"/>
                <w:szCs w:val="21"/>
              </w:rPr>
            </w:pPr>
            <w:r>
              <w:rPr>
                <w:rFonts w:ascii="华文仿宋" w:eastAsia="华文仿宋" w:hAnsi="华文仿宋" w:hint="eastAsia"/>
                <w:szCs w:val="21"/>
              </w:rPr>
              <w:t>[4]</w:t>
            </w:r>
            <w:r>
              <w:rPr>
                <w:rFonts w:ascii="华文仿宋" w:eastAsia="华文仿宋" w:hAnsi="华文仿宋" w:hint="eastAsia"/>
                <w:szCs w:val="21"/>
              </w:rPr>
              <w:t>基于非均匀量化颜色特征矢量的敏感图像过滤方法，专利号：</w:t>
            </w:r>
            <w:r>
              <w:rPr>
                <w:rFonts w:ascii="华文仿宋" w:eastAsia="华文仿宋" w:hAnsi="华文仿宋" w:hint="eastAsia"/>
                <w:szCs w:val="21"/>
              </w:rPr>
              <w:t>ZL200810037826.X</w:t>
            </w:r>
          </w:p>
          <w:p w:rsidR="007C5237" w:rsidRDefault="008D6CC0">
            <w:pPr>
              <w:rPr>
                <w:rFonts w:ascii="华文仿宋" w:eastAsia="华文仿宋" w:hAnsi="华文仿宋"/>
                <w:szCs w:val="21"/>
              </w:rPr>
            </w:pPr>
            <w:r>
              <w:rPr>
                <w:rFonts w:ascii="华文仿宋" w:eastAsia="华文仿宋" w:hAnsi="华文仿宋" w:hint="eastAsia"/>
                <w:szCs w:val="21"/>
              </w:rPr>
              <w:t>[5]</w:t>
            </w:r>
            <w:r>
              <w:rPr>
                <w:rFonts w:ascii="华文仿宋" w:eastAsia="华文仿宋" w:hAnsi="华文仿宋" w:hint="eastAsia"/>
                <w:szCs w:val="21"/>
              </w:rPr>
              <w:t>域名解析服务器的抵御</w:t>
            </w:r>
            <w:r>
              <w:rPr>
                <w:rFonts w:ascii="华文仿宋" w:eastAsia="华文仿宋" w:hAnsi="华文仿宋" w:hint="eastAsia"/>
                <w:szCs w:val="21"/>
              </w:rPr>
              <w:t>DNS</w:t>
            </w:r>
            <w:r>
              <w:rPr>
                <w:rFonts w:ascii="华文仿宋" w:eastAsia="华文仿宋" w:hAnsi="华文仿宋" w:hint="eastAsia"/>
                <w:szCs w:val="21"/>
              </w:rPr>
              <w:t>请求报文泛洪攻击的方法和系统，专利号：</w:t>
            </w:r>
            <w:r>
              <w:rPr>
                <w:rFonts w:ascii="华文仿宋" w:eastAsia="华文仿宋" w:hAnsi="华文仿宋" w:hint="eastAsia"/>
                <w:szCs w:val="21"/>
              </w:rPr>
              <w:t>ZL200810037826.X</w:t>
            </w:r>
          </w:p>
          <w:p w:rsidR="007C5237" w:rsidRDefault="007C5237">
            <w:pPr>
              <w:rPr>
                <w:rFonts w:ascii="华文仿宋" w:eastAsia="华文仿宋" w:hAnsi="华文仿宋"/>
                <w:szCs w:val="21"/>
              </w:rPr>
            </w:pPr>
          </w:p>
          <w:p w:rsidR="007C5237" w:rsidRDefault="008D6CC0">
            <w:pPr>
              <w:rPr>
                <w:rFonts w:ascii="华文仿宋" w:eastAsia="华文仿宋" w:hAnsi="华文仿宋"/>
                <w:szCs w:val="21"/>
              </w:rPr>
            </w:pPr>
            <w:r>
              <w:rPr>
                <w:rFonts w:ascii="华文仿宋" w:eastAsia="华文仿宋" w:hAnsi="华文仿宋" w:hint="eastAsia"/>
                <w:szCs w:val="21"/>
              </w:rPr>
              <w:t>二、标准：</w:t>
            </w:r>
          </w:p>
          <w:p w:rsidR="007C5237" w:rsidRDefault="008D6CC0">
            <w:pPr>
              <w:rPr>
                <w:rFonts w:ascii="华文仿宋" w:eastAsia="华文仿宋" w:hAnsi="华文仿宋"/>
                <w:szCs w:val="21"/>
              </w:rPr>
            </w:pPr>
            <w:r>
              <w:rPr>
                <w:rFonts w:ascii="华文仿宋" w:eastAsia="华文仿宋" w:hAnsi="华文仿宋" w:hint="eastAsia"/>
                <w:szCs w:val="21"/>
              </w:rPr>
              <w:t>[1] GB/T 30998-20</w:t>
            </w:r>
            <w:r>
              <w:rPr>
                <w:rFonts w:ascii="华文仿宋" w:eastAsia="华文仿宋" w:hAnsi="华文仿宋" w:hint="eastAsia"/>
                <w:szCs w:val="21"/>
              </w:rPr>
              <w:t xml:space="preserve">14 </w:t>
            </w:r>
            <w:r>
              <w:rPr>
                <w:rFonts w:ascii="华文仿宋" w:eastAsia="华文仿宋" w:hAnsi="华文仿宋" w:hint="eastAsia"/>
                <w:szCs w:val="21"/>
              </w:rPr>
              <w:t>信息技术</w:t>
            </w:r>
            <w:r>
              <w:rPr>
                <w:rFonts w:ascii="华文仿宋" w:eastAsia="华文仿宋" w:hAnsi="华文仿宋" w:hint="eastAsia"/>
                <w:szCs w:val="21"/>
              </w:rPr>
              <w:t xml:space="preserve"> </w:t>
            </w:r>
            <w:r>
              <w:rPr>
                <w:rFonts w:ascii="华文仿宋" w:eastAsia="华文仿宋" w:hAnsi="华文仿宋" w:hint="eastAsia"/>
                <w:szCs w:val="21"/>
              </w:rPr>
              <w:t>软件安全保障规范</w:t>
            </w:r>
          </w:p>
          <w:p w:rsidR="007C5237" w:rsidRDefault="008D6CC0">
            <w:pPr>
              <w:rPr>
                <w:rFonts w:ascii="华文仿宋" w:eastAsia="华文仿宋" w:hAnsi="华文仿宋"/>
                <w:szCs w:val="21"/>
              </w:rPr>
            </w:pPr>
            <w:r>
              <w:rPr>
                <w:rFonts w:ascii="华文仿宋" w:eastAsia="华文仿宋" w:hAnsi="华文仿宋" w:hint="eastAsia"/>
                <w:szCs w:val="21"/>
              </w:rPr>
              <w:t xml:space="preserve">[2] GB/T 31916.2-2015 </w:t>
            </w:r>
            <w:r>
              <w:rPr>
                <w:rFonts w:ascii="华文仿宋" w:eastAsia="华文仿宋" w:hAnsi="华文仿宋" w:hint="eastAsia"/>
                <w:szCs w:val="21"/>
              </w:rPr>
              <w:t>信息技术</w:t>
            </w:r>
            <w:r>
              <w:rPr>
                <w:rFonts w:ascii="华文仿宋" w:eastAsia="华文仿宋" w:hAnsi="华文仿宋" w:hint="eastAsia"/>
                <w:szCs w:val="21"/>
              </w:rPr>
              <w:t xml:space="preserve"> </w:t>
            </w:r>
            <w:proofErr w:type="gramStart"/>
            <w:r>
              <w:rPr>
                <w:rFonts w:ascii="华文仿宋" w:eastAsia="华文仿宋" w:hAnsi="华文仿宋" w:hint="eastAsia"/>
                <w:szCs w:val="21"/>
              </w:rPr>
              <w:t>云数据</w:t>
            </w:r>
            <w:proofErr w:type="gramEnd"/>
            <w:r>
              <w:rPr>
                <w:rFonts w:ascii="华文仿宋" w:eastAsia="华文仿宋" w:hAnsi="华文仿宋" w:hint="eastAsia"/>
                <w:szCs w:val="21"/>
              </w:rPr>
              <w:t>存储和管理</w:t>
            </w:r>
            <w:r>
              <w:rPr>
                <w:rFonts w:ascii="华文仿宋" w:eastAsia="华文仿宋" w:hAnsi="华文仿宋" w:hint="eastAsia"/>
                <w:szCs w:val="21"/>
              </w:rPr>
              <w:t xml:space="preserve"> </w:t>
            </w:r>
            <w:r>
              <w:rPr>
                <w:rFonts w:ascii="华文仿宋" w:eastAsia="华文仿宋" w:hAnsi="华文仿宋" w:hint="eastAsia"/>
                <w:szCs w:val="21"/>
              </w:rPr>
              <w:t>第</w:t>
            </w:r>
            <w:r>
              <w:rPr>
                <w:rFonts w:ascii="华文仿宋" w:eastAsia="华文仿宋" w:hAnsi="华文仿宋" w:hint="eastAsia"/>
                <w:szCs w:val="21"/>
              </w:rPr>
              <w:t>2</w:t>
            </w:r>
            <w:r>
              <w:rPr>
                <w:rFonts w:ascii="华文仿宋" w:eastAsia="华文仿宋" w:hAnsi="华文仿宋" w:hint="eastAsia"/>
                <w:szCs w:val="21"/>
              </w:rPr>
              <w:t>部分：基于对象的云存储应用接口</w:t>
            </w:r>
          </w:p>
          <w:p w:rsidR="007C5237" w:rsidRDefault="008D6CC0">
            <w:pPr>
              <w:rPr>
                <w:rFonts w:ascii="华文仿宋" w:eastAsia="华文仿宋" w:hAnsi="华文仿宋"/>
                <w:szCs w:val="21"/>
              </w:rPr>
            </w:pPr>
            <w:r>
              <w:rPr>
                <w:rFonts w:ascii="华文仿宋" w:eastAsia="华文仿宋" w:hAnsi="华文仿宋" w:hint="eastAsia"/>
                <w:szCs w:val="21"/>
              </w:rPr>
              <w:t>[3] SJ/T 11615.1-2016</w:t>
            </w:r>
            <w:r>
              <w:rPr>
                <w:rFonts w:ascii="华文仿宋" w:eastAsia="华文仿宋" w:hAnsi="华文仿宋" w:hint="eastAsia"/>
                <w:szCs w:val="21"/>
              </w:rPr>
              <w:tab/>
            </w:r>
            <w:r>
              <w:rPr>
                <w:rFonts w:ascii="华文仿宋" w:eastAsia="华文仿宋" w:hAnsi="华文仿宋" w:hint="eastAsia"/>
                <w:szCs w:val="21"/>
              </w:rPr>
              <w:t>网络数据采集分析软件规范</w:t>
            </w:r>
            <w:r>
              <w:rPr>
                <w:rFonts w:ascii="华文仿宋" w:eastAsia="华文仿宋" w:hAnsi="华文仿宋" w:hint="eastAsia"/>
                <w:szCs w:val="21"/>
              </w:rPr>
              <w:t xml:space="preserve"> </w:t>
            </w:r>
            <w:r>
              <w:rPr>
                <w:rFonts w:ascii="华文仿宋" w:eastAsia="华文仿宋" w:hAnsi="华文仿宋" w:hint="eastAsia"/>
                <w:szCs w:val="21"/>
              </w:rPr>
              <w:t>第</w:t>
            </w:r>
            <w:r>
              <w:rPr>
                <w:rFonts w:ascii="华文仿宋" w:eastAsia="华文仿宋" w:hAnsi="华文仿宋" w:hint="eastAsia"/>
                <w:szCs w:val="21"/>
              </w:rPr>
              <w:t>1</w:t>
            </w:r>
            <w:r>
              <w:rPr>
                <w:rFonts w:ascii="华文仿宋" w:eastAsia="华文仿宋" w:hAnsi="华文仿宋" w:hint="eastAsia"/>
                <w:szCs w:val="21"/>
              </w:rPr>
              <w:t>部分</w:t>
            </w:r>
            <w:r>
              <w:rPr>
                <w:rFonts w:ascii="华文仿宋" w:eastAsia="华文仿宋" w:hAnsi="华文仿宋" w:hint="eastAsia"/>
                <w:szCs w:val="21"/>
              </w:rPr>
              <w:t>:</w:t>
            </w:r>
            <w:r>
              <w:rPr>
                <w:rFonts w:ascii="华文仿宋" w:eastAsia="华文仿宋" w:hAnsi="华文仿宋" w:hint="eastAsia"/>
                <w:szCs w:val="21"/>
              </w:rPr>
              <w:t>框架</w:t>
            </w:r>
          </w:p>
          <w:p w:rsidR="007C5237" w:rsidRDefault="007C5237">
            <w:pPr>
              <w:rPr>
                <w:rFonts w:ascii="华文仿宋" w:eastAsia="华文仿宋" w:hAnsi="华文仿宋"/>
                <w:szCs w:val="21"/>
              </w:rPr>
            </w:pPr>
          </w:p>
          <w:p w:rsidR="007C5237" w:rsidRDefault="008D6CC0">
            <w:pPr>
              <w:rPr>
                <w:rFonts w:ascii="华文仿宋" w:eastAsia="华文仿宋" w:hAnsi="华文仿宋"/>
                <w:szCs w:val="21"/>
              </w:rPr>
            </w:pPr>
            <w:r>
              <w:rPr>
                <w:rFonts w:ascii="华文仿宋" w:eastAsia="华文仿宋" w:hAnsi="华文仿宋" w:hint="eastAsia"/>
                <w:szCs w:val="21"/>
              </w:rPr>
              <w:t>软著：</w:t>
            </w:r>
          </w:p>
          <w:p w:rsidR="007C5237" w:rsidRDefault="008D6CC0">
            <w:pPr>
              <w:rPr>
                <w:rFonts w:ascii="华文仿宋" w:eastAsia="华文仿宋" w:hAnsi="华文仿宋"/>
                <w:szCs w:val="21"/>
              </w:rPr>
            </w:pPr>
            <w:r>
              <w:rPr>
                <w:rFonts w:ascii="华文仿宋" w:eastAsia="华文仿宋" w:hAnsi="华文仿宋" w:hint="eastAsia"/>
                <w:szCs w:val="21"/>
              </w:rPr>
              <w:t xml:space="preserve">[1] </w:t>
            </w:r>
            <w:proofErr w:type="gramStart"/>
            <w:r>
              <w:rPr>
                <w:rFonts w:ascii="华文仿宋" w:eastAsia="华文仿宋" w:hAnsi="华文仿宋" w:hint="eastAsia"/>
                <w:szCs w:val="21"/>
              </w:rPr>
              <w:t>网宿电子商务</w:t>
            </w:r>
            <w:proofErr w:type="gramEnd"/>
            <w:r>
              <w:rPr>
                <w:rFonts w:ascii="华文仿宋" w:eastAsia="华文仿宋" w:hAnsi="华文仿宋" w:hint="eastAsia"/>
                <w:szCs w:val="21"/>
              </w:rPr>
              <w:t>加速平台软件，版本</w:t>
            </w:r>
            <w:r>
              <w:rPr>
                <w:rFonts w:ascii="华文仿宋" w:eastAsia="华文仿宋" w:hAnsi="华文仿宋" w:hint="eastAsia"/>
                <w:szCs w:val="21"/>
              </w:rPr>
              <w:t>V1.0</w:t>
            </w:r>
            <w:r>
              <w:rPr>
                <w:rFonts w:ascii="华文仿宋" w:eastAsia="华文仿宋" w:hAnsi="华文仿宋" w:hint="eastAsia"/>
                <w:szCs w:val="21"/>
              </w:rPr>
              <w:t>，</w:t>
            </w:r>
            <w:proofErr w:type="gramStart"/>
            <w:r>
              <w:rPr>
                <w:rFonts w:ascii="华文仿宋" w:eastAsia="华文仿宋" w:hAnsi="华文仿宋" w:hint="eastAsia"/>
                <w:szCs w:val="21"/>
              </w:rPr>
              <w:t>软著登字</w:t>
            </w:r>
            <w:proofErr w:type="gramEnd"/>
            <w:r>
              <w:rPr>
                <w:rFonts w:ascii="华文仿宋" w:eastAsia="华文仿宋" w:hAnsi="华文仿宋" w:hint="eastAsia"/>
                <w:szCs w:val="21"/>
              </w:rPr>
              <w:t>第</w:t>
            </w:r>
            <w:r>
              <w:rPr>
                <w:rFonts w:ascii="华文仿宋" w:eastAsia="华文仿宋" w:hAnsi="华文仿宋" w:hint="eastAsia"/>
                <w:szCs w:val="21"/>
              </w:rPr>
              <w:t>0672189</w:t>
            </w:r>
            <w:r>
              <w:rPr>
                <w:rFonts w:ascii="华文仿宋" w:eastAsia="华文仿宋" w:hAnsi="华文仿宋" w:hint="eastAsia"/>
                <w:szCs w:val="21"/>
              </w:rPr>
              <w:t>号，登记号：</w:t>
            </w:r>
            <w:r>
              <w:rPr>
                <w:rFonts w:ascii="华文仿宋" w:eastAsia="华文仿宋" w:hAnsi="华文仿宋" w:hint="eastAsia"/>
                <w:szCs w:val="21"/>
              </w:rPr>
              <w:t>2014SR002945</w:t>
            </w:r>
          </w:p>
          <w:p w:rsidR="007C5237" w:rsidRDefault="008D6CC0">
            <w:pPr>
              <w:rPr>
                <w:rFonts w:ascii="华文仿宋" w:eastAsia="华文仿宋" w:hAnsi="华文仿宋"/>
                <w:sz w:val="24"/>
                <w:szCs w:val="24"/>
              </w:rPr>
            </w:pPr>
            <w:r>
              <w:rPr>
                <w:rFonts w:ascii="华文仿宋" w:eastAsia="华文仿宋" w:hAnsi="华文仿宋" w:hint="eastAsia"/>
                <w:szCs w:val="21"/>
              </w:rPr>
              <w:t xml:space="preserve">[2] </w:t>
            </w:r>
            <w:proofErr w:type="gramStart"/>
            <w:r>
              <w:rPr>
                <w:rFonts w:ascii="华文仿宋" w:eastAsia="华文仿宋" w:hAnsi="华文仿宋" w:hint="eastAsia"/>
                <w:szCs w:val="21"/>
              </w:rPr>
              <w:t>盘石速影网站</w:t>
            </w:r>
            <w:proofErr w:type="gramEnd"/>
            <w:r>
              <w:rPr>
                <w:rFonts w:ascii="华文仿宋" w:eastAsia="华文仿宋" w:hAnsi="华文仿宋" w:hint="eastAsia"/>
                <w:szCs w:val="21"/>
              </w:rPr>
              <w:t>猎手软件【简称：</w:t>
            </w:r>
            <w:proofErr w:type="spellStart"/>
            <w:r>
              <w:rPr>
                <w:rFonts w:ascii="华文仿宋" w:eastAsia="华文仿宋" w:hAnsi="华文仿宋" w:hint="eastAsia"/>
                <w:szCs w:val="21"/>
              </w:rPr>
              <w:t>SafeSite</w:t>
            </w:r>
            <w:proofErr w:type="spellEnd"/>
            <w:r>
              <w:rPr>
                <w:rFonts w:ascii="华文仿宋" w:eastAsia="华文仿宋" w:hAnsi="华文仿宋" w:hint="eastAsia"/>
                <w:szCs w:val="21"/>
              </w:rPr>
              <w:t>】，版本</w:t>
            </w:r>
            <w:r>
              <w:rPr>
                <w:rFonts w:ascii="华文仿宋" w:eastAsia="华文仿宋" w:hAnsi="华文仿宋" w:hint="eastAsia"/>
                <w:szCs w:val="21"/>
              </w:rPr>
              <w:t>V2.0</w:t>
            </w:r>
            <w:r>
              <w:rPr>
                <w:rFonts w:ascii="华文仿宋" w:eastAsia="华文仿宋" w:hAnsi="华文仿宋" w:hint="eastAsia"/>
                <w:szCs w:val="21"/>
              </w:rPr>
              <w:t>，</w:t>
            </w:r>
            <w:proofErr w:type="gramStart"/>
            <w:r>
              <w:rPr>
                <w:rFonts w:ascii="华文仿宋" w:eastAsia="华文仿宋" w:hAnsi="华文仿宋" w:hint="eastAsia"/>
                <w:szCs w:val="21"/>
              </w:rPr>
              <w:t>软著登字</w:t>
            </w:r>
            <w:proofErr w:type="gramEnd"/>
            <w:r>
              <w:rPr>
                <w:rFonts w:ascii="华文仿宋" w:eastAsia="华文仿宋" w:hAnsi="华文仿宋" w:hint="eastAsia"/>
                <w:szCs w:val="21"/>
              </w:rPr>
              <w:t>第</w:t>
            </w:r>
            <w:r>
              <w:rPr>
                <w:rFonts w:ascii="华文仿宋" w:eastAsia="华文仿宋" w:hAnsi="华文仿宋" w:hint="eastAsia"/>
                <w:szCs w:val="21"/>
              </w:rPr>
              <w:t>0704356</w:t>
            </w:r>
            <w:r>
              <w:rPr>
                <w:rFonts w:ascii="华文仿宋" w:eastAsia="华文仿宋" w:hAnsi="华文仿宋" w:hint="eastAsia"/>
                <w:szCs w:val="21"/>
              </w:rPr>
              <w:t>号，登记号：</w:t>
            </w:r>
            <w:r>
              <w:rPr>
                <w:rFonts w:ascii="华文仿宋" w:eastAsia="华文仿宋" w:hAnsi="华文仿宋" w:hint="eastAsia"/>
                <w:szCs w:val="21"/>
              </w:rPr>
              <w:t>2014SR035112</w:t>
            </w:r>
          </w:p>
        </w:tc>
      </w:tr>
      <w:tr w:rsidR="007C5237">
        <w:trPr>
          <w:trHeight w:val="1459"/>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主要完成人情况：</w:t>
            </w:r>
          </w:p>
        </w:tc>
        <w:tc>
          <w:tcPr>
            <w:tcW w:w="6795" w:type="dxa"/>
          </w:tcPr>
          <w:p w:rsidR="007C5237" w:rsidRDefault="008D6CC0">
            <w:pP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hint="eastAsia"/>
                <w:sz w:val="24"/>
                <w:szCs w:val="24"/>
              </w:rPr>
              <w:t>、</w:t>
            </w:r>
            <w:r>
              <w:rPr>
                <w:rFonts w:ascii="华文仿宋" w:eastAsia="华文仿宋" w:hAnsi="华文仿宋" w:hint="eastAsia"/>
                <w:sz w:val="24"/>
                <w:szCs w:val="24"/>
              </w:rPr>
              <w:t>李建华</w:t>
            </w:r>
            <w:r>
              <w:rPr>
                <w:rFonts w:ascii="华文仿宋" w:eastAsia="华文仿宋" w:hAnsi="华文仿宋"/>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、邹焕英</w:t>
            </w:r>
            <w:r>
              <w:rPr>
                <w:rFonts w:ascii="华文仿宋" w:eastAsia="华文仿宋" w:hAnsi="华文仿宋" w:hint="eastAsia"/>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、伍军</w:t>
            </w:r>
            <w:r>
              <w:rPr>
                <w:rFonts w:ascii="华文仿宋" w:eastAsia="华文仿宋" w:hAnsi="华文仿宋"/>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、李生红</w:t>
            </w:r>
            <w:r>
              <w:rPr>
                <w:rFonts w:ascii="华文仿宋" w:eastAsia="华文仿宋" w:hAnsi="华文仿宋" w:hint="eastAsia"/>
                <w:sz w:val="24"/>
                <w:szCs w:val="24"/>
              </w:rPr>
              <w:t>，</w:t>
            </w:r>
            <w:r>
              <w:rPr>
                <w:rFonts w:ascii="华文仿宋" w:eastAsia="华文仿宋" w:hAnsi="华文仿宋" w:hint="eastAsia"/>
                <w:sz w:val="24"/>
                <w:szCs w:val="24"/>
              </w:rPr>
              <w:t>5</w:t>
            </w:r>
            <w:r>
              <w:rPr>
                <w:rFonts w:ascii="华文仿宋" w:eastAsia="华文仿宋" w:hAnsi="华文仿宋" w:hint="eastAsia"/>
                <w:sz w:val="24"/>
                <w:szCs w:val="24"/>
              </w:rPr>
              <w:t>、</w:t>
            </w:r>
            <w:r>
              <w:rPr>
                <w:rFonts w:ascii="华文仿宋" w:eastAsia="华文仿宋" w:hAnsi="华文仿宋" w:hint="eastAsia"/>
                <w:sz w:val="24"/>
                <w:szCs w:val="24"/>
              </w:rPr>
              <w:t>吕智慧</w:t>
            </w:r>
            <w:r>
              <w:rPr>
                <w:rFonts w:ascii="华文仿宋" w:eastAsia="华文仿宋" w:hAnsi="华文仿宋" w:hint="eastAsia"/>
                <w:sz w:val="24"/>
                <w:szCs w:val="24"/>
              </w:rPr>
              <w:t>，</w:t>
            </w:r>
            <w:r>
              <w:rPr>
                <w:rFonts w:ascii="华文仿宋" w:eastAsia="华文仿宋" w:hAnsi="华文仿宋" w:hint="eastAsia"/>
                <w:sz w:val="24"/>
                <w:szCs w:val="24"/>
              </w:rPr>
              <w:t>6</w:t>
            </w:r>
            <w:r>
              <w:rPr>
                <w:rFonts w:ascii="华文仿宋" w:eastAsia="华文仿宋" w:hAnsi="华文仿宋" w:hint="eastAsia"/>
                <w:sz w:val="24"/>
                <w:szCs w:val="24"/>
              </w:rPr>
              <w:t>、</w:t>
            </w:r>
            <w:r>
              <w:rPr>
                <w:rFonts w:ascii="华文仿宋" w:eastAsia="华文仿宋" w:hAnsi="华文仿宋" w:hint="eastAsia"/>
                <w:sz w:val="24"/>
                <w:szCs w:val="24"/>
              </w:rPr>
              <w:t>邱卫东</w:t>
            </w:r>
            <w:r>
              <w:rPr>
                <w:rFonts w:ascii="华文仿宋" w:eastAsia="华文仿宋" w:hAnsi="华文仿宋" w:hint="eastAsia"/>
                <w:sz w:val="24"/>
                <w:szCs w:val="24"/>
              </w:rPr>
              <w:t>，</w:t>
            </w:r>
            <w:r>
              <w:rPr>
                <w:rFonts w:ascii="华文仿宋" w:eastAsia="华文仿宋" w:hAnsi="华文仿宋" w:hint="eastAsia"/>
                <w:sz w:val="24"/>
                <w:szCs w:val="24"/>
              </w:rPr>
              <w:t>7</w:t>
            </w:r>
            <w:r>
              <w:rPr>
                <w:rFonts w:ascii="华文仿宋" w:eastAsia="华文仿宋" w:hAnsi="华文仿宋" w:hint="eastAsia"/>
                <w:sz w:val="24"/>
                <w:szCs w:val="24"/>
              </w:rPr>
              <w:t>、</w:t>
            </w:r>
            <w:r>
              <w:rPr>
                <w:rFonts w:ascii="华文仿宋" w:eastAsia="华文仿宋" w:hAnsi="华文仿宋" w:hint="eastAsia"/>
                <w:sz w:val="24"/>
                <w:szCs w:val="24"/>
              </w:rPr>
              <w:t>黄莎琳</w:t>
            </w:r>
            <w:r>
              <w:rPr>
                <w:rFonts w:ascii="华文仿宋" w:eastAsia="华文仿宋" w:hAnsi="华文仿宋" w:hint="eastAsia"/>
                <w:sz w:val="24"/>
                <w:szCs w:val="24"/>
              </w:rPr>
              <w:t>、</w:t>
            </w:r>
            <w:r>
              <w:rPr>
                <w:rFonts w:ascii="华文仿宋" w:eastAsia="华文仿宋" w:hAnsi="华文仿宋" w:hint="eastAsia"/>
                <w:sz w:val="24"/>
                <w:szCs w:val="24"/>
              </w:rPr>
              <w:t>8</w:t>
            </w:r>
            <w:r>
              <w:rPr>
                <w:rFonts w:ascii="华文仿宋" w:eastAsia="华文仿宋" w:hAnsi="华文仿宋" w:hint="eastAsia"/>
                <w:sz w:val="24"/>
                <w:szCs w:val="24"/>
              </w:rPr>
              <w:t>、吴杰，</w:t>
            </w:r>
            <w:r>
              <w:rPr>
                <w:rFonts w:ascii="华文仿宋" w:eastAsia="华文仿宋" w:hAnsi="华文仿宋" w:hint="eastAsia"/>
                <w:sz w:val="24"/>
                <w:szCs w:val="24"/>
              </w:rPr>
              <w:t>9</w:t>
            </w:r>
            <w:r>
              <w:rPr>
                <w:rFonts w:ascii="华文仿宋" w:eastAsia="华文仿宋" w:hAnsi="华文仿宋" w:hint="eastAsia"/>
                <w:sz w:val="24"/>
                <w:szCs w:val="24"/>
              </w:rPr>
              <w:t>、蔡立志</w:t>
            </w:r>
            <w:r>
              <w:rPr>
                <w:rFonts w:ascii="华文仿宋" w:eastAsia="华文仿宋" w:hAnsi="华文仿宋" w:hint="eastAsia"/>
                <w:sz w:val="24"/>
                <w:szCs w:val="24"/>
              </w:rPr>
              <w:t>，</w:t>
            </w:r>
            <w:r>
              <w:rPr>
                <w:rFonts w:ascii="华文仿宋" w:eastAsia="华文仿宋" w:hAnsi="华文仿宋" w:hint="eastAsia"/>
                <w:sz w:val="24"/>
                <w:szCs w:val="24"/>
              </w:rPr>
              <w:t>10</w:t>
            </w:r>
            <w:r>
              <w:rPr>
                <w:rFonts w:ascii="华文仿宋" w:eastAsia="华文仿宋" w:hAnsi="华文仿宋" w:hint="eastAsia"/>
                <w:sz w:val="24"/>
                <w:szCs w:val="24"/>
              </w:rPr>
              <w:t>、方勇</w:t>
            </w:r>
          </w:p>
        </w:tc>
      </w:tr>
      <w:tr w:rsidR="007C5237">
        <w:trPr>
          <w:trHeight w:val="1409"/>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主要完成单位情况</w:t>
            </w:r>
          </w:p>
        </w:tc>
        <w:tc>
          <w:tcPr>
            <w:tcW w:w="6795" w:type="dxa"/>
          </w:tcPr>
          <w:p w:rsidR="007C5237" w:rsidRDefault="008D6CC0">
            <w:pP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hint="eastAsia"/>
                <w:sz w:val="24"/>
                <w:szCs w:val="24"/>
              </w:rPr>
              <w:t>、上海交通大学</w:t>
            </w:r>
            <w:r>
              <w:rPr>
                <w:rFonts w:ascii="华文仿宋" w:eastAsia="华文仿宋" w:hAnsi="华文仿宋"/>
                <w:sz w:val="24"/>
                <w:szCs w:val="24"/>
              </w:rPr>
              <w:t>，</w:t>
            </w:r>
            <w:r>
              <w:rPr>
                <w:rFonts w:ascii="华文仿宋" w:eastAsia="华文仿宋" w:hAnsi="华文仿宋" w:hint="eastAsia"/>
                <w:sz w:val="24"/>
                <w:szCs w:val="24"/>
              </w:rPr>
              <w:t>2</w:t>
            </w:r>
            <w:r>
              <w:rPr>
                <w:rFonts w:ascii="华文仿宋" w:eastAsia="华文仿宋" w:hAnsi="华文仿宋" w:hint="eastAsia"/>
                <w:sz w:val="24"/>
                <w:szCs w:val="24"/>
              </w:rPr>
              <w:t>、</w:t>
            </w:r>
            <w:proofErr w:type="gramStart"/>
            <w:r>
              <w:rPr>
                <w:rFonts w:ascii="华文仿宋" w:eastAsia="华文仿宋" w:hAnsi="华文仿宋" w:hint="eastAsia"/>
                <w:sz w:val="24"/>
                <w:szCs w:val="24"/>
              </w:rPr>
              <w:t>网宿科技</w:t>
            </w:r>
            <w:proofErr w:type="gramEnd"/>
            <w:r>
              <w:rPr>
                <w:rFonts w:ascii="华文仿宋" w:eastAsia="华文仿宋" w:hAnsi="华文仿宋" w:hint="eastAsia"/>
                <w:sz w:val="24"/>
                <w:szCs w:val="24"/>
              </w:rPr>
              <w:t>股份有限公司</w:t>
            </w:r>
            <w:r>
              <w:rPr>
                <w:rFonts w:ascii="华文仿宋" w:eastAsia="华文仿宋" w:hAnsi="华文仿宋"/>
                <w:sz w:val="24"/>
                <w:szCs w:val="24"/>
              </w:rPr>
              <w:t>，</w:t>
            </w:r>
            <w:r>
              <w:rPr>
                <w:rFonts w:ascii="华文仿宋" w:eastAsia="华文仿宋" w:hAnsi="华文仿宋" w:hint="eastAsia"/>
                <w:sz w:val="24"/>
                <w:szCs w:val="24"/>
              </w:rPr>
              <w:t>3</w:t>
            </w:r>
            <w:r>
              <w:rPr>
                <w:rFonts w:ascii="华文仿宋" w:eastAsia="华文仿宋" w:hAnsi="华文仿宋" w:hint="eastAsia"/>
                <w:sz w:val="24"/>
                <w:szCs w:val="24"/>
              </w:rPr>
              <w:t>、复旦大学</w:t>
            </w:r>
            <w:r>
              <w:rPr>
                <w:rFonts w:ascii="华文仿宋" w:eastAsia="华文仿宋" w:hAnsi="华文仿宋"/>
                <w:sz w:val="24"/>
                <w:szCs w:val="24"/>
              </w:rPr>
              <w:t>，</w:t>
            </w:r>
            <w:r>
              <w:rPr>
                <w:rFonts w:ascii="华文仿宋" w:eastAsia="华文仿宋" w:hAnsi="华文仿宋" w:hint="eastAsia"/>
                <w:sz w:val="24"/>
                <w:szCs w:val="24"/>
              </w:rPr>
              <w:t>4</w:t>
            </w:r>
            <w:r>
              <w:rPr>
                <w:rFonts w:ascii="华文仿宋" w:eastAsia="华文仿宋" w:hAnsi="华文仿宋" w:hint="eastAsia"/>
                <w:sz w:val="24"/>
                <w:szCs w:val="24"/>
              </w:rPr>
              <w:t>、盘石软件（上海）有限公司</w:t>
            </w:r>
            <w:r>
              <w:rPr>
                <w:rFonts w:ascii="华文仿宋" w:eastAsia="华文仿宋" w:hAnsi="华文仿宋" w:hint="eastAsia"/>
                <w:sz w:val="24"/>
                <w:szCs w:val="24"/>
              </w:rPr>
              <w:t>，</w:t>
            </w:r>
            <w:r>
              <w:rPr>
                <w:rFonts w:ascii="华文仿宋" w:eastAsia="华文仿宋" w:hAnsi="华文仿宋" w:hint="eastAsia"/>
                <w:sz w:val="24"/>
                <w:szCs w:val="24"/>
              </w:rPr>
              <w:t>5</w:t>
            </w:r>
            <w:r>
              <w:rPr>
                <w:rFonts w:ascii="华文仿宋" w:eastAsia="华文仿宋" w:hAnsi="华文仿宋" w:hint="eastAsia"/>
                <w:sz w:val="24"/>
                <w:szCs w:val="24"/>
              </w:rPr>
              <w:t>、上海鹏</w:t>
            </w:r>
            <w:proofErr w:type="gramStart"/>
            <w:r>
              <w:rPr>
                <w:rFonts w:ascii="华文仿宋" w:eastAsia="华文仿宋" w:hAnsi="华文仿宋" w:hint="eastAsia"/>
                <w:sz w:val="24"/>
                <w:szCs w:val="24"/>
              </w:rPr>
              <w:t>越惊虹</w:t>
            </w:r>
            <w:proofErr w:type="gramEnd"/>
            <w:r>
              <w:rPr>
                <w:rFonts w:ascii="华文仿宋" w:eastAsia="华文仿宋" w:hAnsi="华文仿宋" w:hint="eastAsia"/>
                <w:sz w:val="24"/>
                <w:szCs w:val="24"/>
              </w:rPr>
              <w:t>信息技术发展有限公司，</w:t>
            </w:r>
            <w:r>
              <w:rPr>
                <w:rFonts w:ascii="华文仿宋" w:eastAsia="华文仿宋" w:hAnsi="华文仿宋" w:hint="eastAsia"/>
                <w:sz w:val="24"/>
                <w:szCs w:val="24"/>
              </w:rPr>
              <w:t>6</w:t>
            </w:r>
            <w:r>
              <w:rPr>
                <w:rFonts w:ascii="华文仿宋" w:eastAsia="华文仿宋" w:hAnsi="华文仿宋" w:hint="eastAsia"/>
                <w:sz w:val="24"/>
                <w:szCs w:val="24"/>
              </w:rPr>
              <w:t>、上海计算机软件技术开发中心</w:t>
            </w:r>
          </w:p>
        </w:tc>
      </w:tr>
      <w:tr w:rsidR="007C5237">
        <w:trPr>
          <w:trHeight w:val="3541"/>
        </w:trPr>
        <w:tc>
          <w:tcPr>
            <w:tcW w:w="1501" w:type="dxa"/>
          </w:tcPr>
          <w:p w:rsidR="007C5237" w:rsidRDefault="008D6CC0">
            <w:pPr>
              <w:jc w:val="left"/>
              <w:rPr>
                <w:rFonts w:ascii="华文仿宋" w:eastAsia="华文仿宋" w:hAnsi="华文仿宋"/>
                <w:sz w:val="24"/>
                <w:szCs w:val="24"/>
              </w:rPr>
            </w:pPr>
            <w:r>
              <w:rPr>
                <w:rFonts w:ascii="华文仿宋" w:eastAsia="华文仿宋" w:hAnsi="华文仿宋" w:hint="eastAsia"/>
                <w:sz w:val="24"/>
                <w:szCs w:val="24"/>
              </w:rPr>
              <w:t>完成人合作关系说明：</w:t>
            </w:r>
          </w:p>
        </w:tc>
        <w:tc>
          <w:tcPr>
            <w:tcW w:w="6795" w:type="dxa"/>
          </w:tcPr>
          <w:p w:rsidR="007C5237" w:rsidRDefault="008D6CC0">
            <w:pPr>
              <w:ind w:firstLineChars="200" w:firstLine="480"/>
              <w:rPr>
                <w:rFonts w:ascii="华文仿宋" w:eastAsia="华文仿宋" w:hAnsi="华文仿宋"/>
                <w:sz w:val="24"/>
                <w:szCs w:val="24"/>
              </w:rPr>
            </w:pPr>
            <w:r>
              <w:rPr>
                <w:rFonts w:ascii="华文仿宋" w:eastAsia="华文仿宋" w:hAnsi="华文仿宋" w:hint="eastAsia"/>
                <w:sz w:val="24"/>
                <w:szCs w:val="24"/>
              </w:rPr>
              <w:t>完成人取得了一系列的合作成果，代表性的包括：</w:t>
            </w:r>
            <w:r>
              <w:rPr>
                <w:rFonts w:ascii="华文仿宋" w:eastAsia="华文仿宋" w:hAnsi="华文仿宋" w:hint="eastAsia"/>
                <w:sz w:val="24"/>
                <w:szCs w:val="24"/>
              </w:rPr>
              <w:t>上海交通大学</w:t>
            </w:r>
            <w:r>
              <w:rPr>
                <w:rFonts w:ascii="华文仿宋" w:eastAsia="华文仿宋" w:hAnsi="华文仿宋" w:hint="eastAsia"/>
                <w:sz w:val="24"/>
                <w:szCs w:val="24"/>
              </w:rPr>
              <w:t>的完成人与</w:t>
            </w:r>
            <w:r>
              <w:rPr>
                <w:rFonts w:ascii="华文仿宋" w:eastAsia="华文仿宋" w:hAnsi="华文仿宋" w:hint="eastAsia"/>
                <w:sz w:val="24"/>
                <w:szCs w:val="24"/>
              </w:rPr>
              <w:t>盘石软件（上海）有限公司</w:t>
            </w:r>
            <w:r>
              <w:rPr>
                <w:rFonts w:ascii="华文仿宋" w:eastAsia="华文仿宋" w:hAnsi="华文仿宋" w:hint="eastAsia"/>
                <w:sz w:val="24"/>
                <w:szCs w:val="24"/>
              </w:rPr>
              <w:t>完成人以及上海鹏</w:t>
            </w:r>
            <w:proofErr w:type="gramStart"/>
            <w:r>
              <w:rPr>
                <w:rFonts w:ascii="华文仿宋" w:eastAsia="华文仿宋" w:hAnsi="华文仿宋" w:hint="eastAsia"/>
                <w:sz w:val="24"/>
                <w:szCs w:val="24"/>
              </w:rPr>
              <w:t>越惊虹</w:t>
            </w:r>
            <w:proofErr w:type="gramEnd"/>
            <w:r>
              <w:rPr>
                <w:rFonts w:ascii="华文仿宋" w:eastAsia="华文仿宋" w:hAnsi="华文仿宋" w:hint="eastAsia"/>
                <w:sz w:val="24"/>
                <w:szCs w:val="24"/>
              </w:rPr>
              <w:t>信息技术发展有限公司在信息内容安全分析、防护与取证方面的成果曾上海市科技进步一等奖；上海交通大学的完成人与</w:t>
            </w:r>
            <w:proofErr w:type="gramStart"/>
            <w:r>
              <w:rPr>
                <w:rFonts w:ascii="华文仿宋" w:eastAsia="华文仿宋" w:hAnsi="华文仿宋" w:hint="eastAsia"/>
                <w:sz w:val="24"/>
                <w:szCs w:val="24"/>
              </w:rPr>
              <w:t>网宿科技</w:t>
            </w:r>
            <w:proofErr w:type="gramEnd"/>
            <w:r>
              <w:rPr>
                <w:rFonts w:ascii="华文仿宋" w:eastAsia="华文仿宋" w:hAnsi="华文仿宋" w:hint="eastAsia"/>
                <w:sz w:val="24"/>
                <w:szCs w:val="24"/>
              </w:rPr>
              <w:t>股份有限公司</w:t>
            </w:r>
            <w:r>
              <w:rPr>
                <w:rFonts w:ascii="华文仿宋" w:eastAsia="华文仿宋" w:hAnsi="华文仿宋" w:hint="eastAsia"/>
                <w:sz w:val="24"/>
                <w:szCs w:val="24"/>
              </w:rPr>
              <w:t>、</w:t>
            </w:r>
            <w:r>
              <w:rPr>
                <w:rFonts w:ascii="华文仿宋" w:eastAsia="华文仿宋" w:hAnsi="华文仿宋" w:hint="eastAsia"/>
                <w:sz w:val="24"/>
                <w:szCs w:val="24"/>
              </w:rPr>
              <w:t>上海计算机软件技术开发中心完成人在</w:t>
            </w:r>
            <w:proofErr w:type="gramStart"/>
            <w:r>
              <w:rPr>
                <w:rFonts w:ascii="华文仿宋" w:eastAsia="华文仿宋" w:hAnsi="华文仿宋" w:hint="eastAsia"/>
                <w:sz w:val="24"/>
                <w:szCs w:val="24"/>
              </w:rPr>
              <w:t>云安全</w:t>
            </w:r>
            <w:proofErr w:type="gramEnd"/>
            <w:r>
              <w:rPr>
                <w:rFonts w:ascii="华文仿宋" w:eastAsia="华文仿宋" w:hAnsi="华文仿宋" w:hint="eastAsia"/>
                <w:sz w:val="24"/>
                <w:szCs w:val="24"/>
              </w:rPr>
              <w:t>防护与内容分发领域的成果曾获上海市科技进步二等奖；</w:t>
            </w:r>
            <w:proofErr w:type="gramStart"/>
            <w:r>
              <w:rPr>
                <w:rFonts w:ascii="华文仿宋" w:eastAsia="华文仿宋" w:hAnsi="华文仿宋" w:hint="eastAsia"/>
                <w:sz w:val="24"/>
                <w:szCs w:val="24"/>
              </w:rPr>
              <w:t>网宿科技</w:t>
            </w:r>
            <w:proofErr w:type="gramEnd"/>
            <w:r>
              <w:rPr>
                <w:rFonts w:ascii="华文仿宋" w:eastAsia="华文仿宋" w:hAnsi="华文仿宋" w:hint="eastAsia"/>
                <w:sz w:val="24"/>
                <w:szCs w:val="24"/>
              </w:rPr>
              <w:t>股份有限公司</w:t>
            </w:r>
            <w:r>
              <w:rPr>
                <w:rFonts w:ascii="华文仿宋" w:eastAsia="华文仿宋" w:hAnsi="华文仿宋" w:hint="eastAsia"/>
                <w:sz w:val="24"/>
                <w:szCs w:val="24"/>
              </w:rPr>
              <w:t>的完成人与复旦大学的完成人在内容分发领域的成果</w:t>
            </w:r>
            <w:proofErr w:type="gramStart"/>
            <w:r>
              <w:rPr>
                <w:rFonts w:ascii="华文仿宋" w:eastAsia="华文仿宋" w:hAnsi="华文仿宋" w:hint="eastAsia"/>
                <w:sz w:val="24"/>
                <w:szCs w:val="24"/>
              </w:rPr>
              <w:t>获得曾</w:t>
            </w:r>
            <w:proofErr w:type="gramEnd"/>
            <w:r>
              <w:rPr>
                <w:rFonts w:ascii="华文仿宋" w:eastAsia="华文仿宋" w:hAnsi="华文仿宋" w:hint="eastAsia"/>
                <w:sz w:val="24"/>
                <w:szCs w:val="24"/>
              </w:rPr>
              <w:t>上海市进步一等奖。</w:t>
            </w:r>
          </w:p>
        </w:tc>
      </w:tr>
    </w:tbl>
    <w:p w:rsidR="007C5237" w:rsidRDefault="007C5237">
      <w:pPr>
        <w:widowControl/>
        <w:spacing w:before="100" w:beforeAutospacing="1" w:after="100" w:afterAutospacing="1" w:line="384" w:lineRule="auto"/>
        <w:jc w:val="left"/>
        <w:rPr>
          <w:rFonts w:ascii="华文仿宋" w:eastAsia="华文仿宋" w:hAnsi="华文仿宋"/>
          <w:sz w:val="28"/>
          <w:szCs w:val="28"/>
        </w:rPr>
      </w:pPr>
    </w:p>
    <w:sectPr w:rsidR="007C5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E66ABC"/>
    <w:multiLevelType w:val="singleLevel"/>
    <w:tmpl w:val="8CE66ABC"/>
    <w:lvl w:ilvl="0">
      <w:start w:val="1"/>
      <w:numFmt w:val="chineseCounting"/>
      <w:suff w:val="nothing"/>
      <w:lvlText w:val="%1、"/>
      <w:lvlJc w:val="left"/>
      <w:rPr>
        <w:rFonts w:hint="eastAsia"/>
      </w:rPr>
    </w:lvl>
  </w:abstractNum>
  <w:abstractNum w:abstractNumId="1" w15:restartNumberingAfterBreak="0">
    <w:nsid w:val="CB029451"/>
    <w:multiLevelType w:val="singleLevel"/>
    <w:tmpl w:val="CB029451"/>
    <w:lvl w:ilvl="0">
      <w:start w:val="1"/>
      <w:numFmt w:val="decimal"/>
      <w:suff w:val="nothing"/>
      <w:lvlText w:val="%1）"/>
      <w:lvlJc w:val="left"/>
    </w:lvl>
  </w:abstractNum>
  <w:abstractNum w:abstractNumId="2" w15:restartNumberingAfterBreak="0">
    <w:nsid w:val="48A3344C"/>
    <w:multiLevelType w:val="singleLevel"/>
    <w:tmpl w:val="48A3344C"/>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DA"/>
    <w:rsid w:val="00072EE8"/>
    <w:rsid w:val="000A5A60"/>
    <w:rsid w:val="001C1AAD"/>
    <w:rsid w:val="00202DBC"/>
    <w:rsid w:val="0021458F"/>
    <w:rsid w:val="002168C6"/>
    <w:rsid w:val="00237A4C"/>
    <w:rsid w:val="00312CF7"/>
    <w:rsid w:val="00475979"/>
    <w:rsid w:val="00484D77"/>
    <w:rsid w:val="004B56D3"/>
    <w:rsid w:val="0050221E"/>
    <w:rsid w:val="005079DE"/>
    <w:rsid w:val="005260AD"/>
    <w:rsid w:val="005B2211"/>
    <w:rsid w:val="005C4D1B"/>
    <w:rsid w:val="005F1899"/>
    <w:rsid w:val="006178DA"/>
    <w:rsid w:val="0062688F"/>
    <w:rsid w:val="006B26FE"/>
    <w:rsid w:val="006C3944"/>
    <w:rsid w:val="007207D7"/>
    <w:rsid w:val="00723E41"/>
    <w:rsid w:val="00783E00"/>
    <w:rsid w:val="007A1177"/>
    <w:rsid w:val="007C5237"/>
    <w:rsid w:val="0081569B"/>
    <w:rsid w:val="008D37FE"/>
    <w:rsid w:val="008D6CC0"/>
    <w:rsid w:val="008F0B85"/>
    <w:rsid w:val="00950775"/>
    <w:rsid w:val="00951590"/>
    <w:rsid w:val="009568DF"/>
    <w:rsid w:val="00A67A42"/>
    <w:rsid w:val="00AE2A29"/>
    <w:rsid w:val="00B2176B"/>
    <w:rsid w:val="00B403FD"/>
    <w:rsid w:val="00B5089E"/>
    <w:rsid w:val="00BC2141"/>
    <w:rsid w:val="00C4636F"/>
    <w:rsid w:val="00CD79C6"/>
    <w:rsid w:val="00D75D2A"/>
    <w:rsid w:val="00DB17D1"/>
    <w:rsid w:val="00DB7549"/>
    <w:rsid w:val="00E356AC"/>
    <w:rsid w:val="00E540DD"/>
    <w:rsid w:val="00EA4E7A"/>
    <w:rsid w:val="00F6433C"/>
    <w:rsid w:val="00FC516C"/>
    <w:rsid w:val="017E216D"/>
    <w:rsid w:val="07797873"/>
    <w:rsid w:val="09592CC0"/>
    <w:rsid w:val="0A764576"/>
    <w:rsid w:val="117868D6"/>
    <w:rsid w:val="21447734"/>
    <w:rsid w:val="260F4845"/>
    <w:rsid w:val="3F031CE1"/>
    <w:rsid w:val="40FA427A"/>
    <w:rsid w:val="4BE17D9D"/>
    <w:rsid w:val="4D9B5E3F"/>
    <w:rsid w:val="5D414038"/>
    <w:rsid w:val="5F7A65A3"/>
    <w:rsid w:val="62D366BA"/>
    <w:rsid w:val="6DD40F23"/>
    <w:rsid w:val="7B2A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EE148-FA93-41ED-AECE-DEE1AA31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656</Words>
  <Characters>3743</Characters>
  <Application>Microsoft Office Word</Application>
  <DocSecurity>0</DocSecurity>
  <Lines>31</Lines>
  <Paragraphs>8</Paragraphs>
  <ScaleCrop>false</ScaleCrop>
  <Company>Microsoft</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2019-01-11T01:59:00Z</dcterms:created>
  <dcterms:modified xsi:type="dcterms:W3CDTF">2019-01-11T01:59:00Z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